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84" w:rsidRDefault="00EB0B48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7.45pt;margin-top:-18.7pt;width:393.35pt;height:8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8iwwIAALo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" filled="f" stroked="f">
            <v:textbox>
              <w:txbxContent>
                <w:p w:rsidR="00AF5284" w:rsidRPr="00AF5284" w:rsidRDefault="00AF5284" w:rsidP="00AF528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оргпроект</w:t>
                  </w:r>
                  <w:proofErr w:type="spellEnd"/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«Дар»</w:t>
                  </w:r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 «Организация и содержание работы с одаренными детьми в Ермаковском районе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15A4E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-608330</wp:posOffset>
            </wp:positionV>
            <wp:extent cx="1379855" cy="1678305"/>
            <wp:effectExtent l="0" t="0" r="0" b="0"/>
            <wp:wrapThrough wrapText="bothSides">
              <wp:wrapPolygon edited="0">
                <wp:start x="0" y="0"/>
                <wp:lineTo x="0" y="21330"/>
                <wp:lineTo x="21173" y="21330"/>
                <wp:lineTo x="21173" y="0"/>
                <wp:lineTo x="0" y="0"/>
              </wp:wrapPolygon>
            </wp:wrapThrough>
            <wp:docPr id="6" name="Рисунок 6" descr="C:\Users\Дрокина Я.Я\Documents\школа ДАР\да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окина Я.Я\Documents\школа ДАР\да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815A4E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-1397000</wp:posOffset>
            </wp:positionH>
            <wp:positionV relativeFrom="paragraph">
              <wp:posOffset>267335</wp:posOffset>
            </wp:positionV>
            <wp:extent cx="6701790" cy="77470"/>
            <wp:effectExtent l="0" t="0" r="3810" b="0"/>
            <wp:wrapThrough wrapText="bothSides">
              <wp:wrapPolygon edited="0">
                <wp:start x="0" y="0"/>
                <wp:lineTo x="0" y="15934"/>
                <wp:lineTo x="21551" y="15934"/>
                <wp:lineTo x="21551" y="0"/>
                <wp:lineTo x="0" y="0"/>
              </wp:wrapPolygon>
            </wp:wrapThrough>
            <wp:docPr id="4" name="Рисунок 4" descr="C:\Users\Дрокина Я.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Default="00815A4E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169545</wp:posOffset>
            </wp:positionV>
            <wp:extent cx="6590030" cy="77470"/>
            <wp:effectExtent l="0" t="0" r="1270" b="0"/>
            <wp:wrapThrough wrapText="bothSides">
              <wp:wrapPolygon edited="0">
                <wp:start x="0" y="0"/>
                <wp:lineTo x="0" y="15934"/>
                <wp:lineTo x="21542" y="15934"/>
                <wp:lineTo x="21542" y="0"/>
                <wp:lineTo x="0" y="0"/>
              </wp:wrapPolygon>
            </wp:wrapThrough>
            <wp:docPr id="5" name="Рисунок 5" descr="C:\Users\Дрокина Я.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окина Я.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0A6B">
        <w:rPr>
          <w:rFonts w:ascii="Times New Roman" w:hAnsi="Times New Roman" w:cs="Times New Roman"/>
          <w:sz w:val="28"/>
          <w:szCs w:val="28"/>
        </w:rPr>
        <w:t xml:space="preserve"> сформировать общие представления о си</w:t>
      </w:r>
      <w:bookmarkStart w:id="0" w:name="_GoBack"/>
      <w:bookmarkEnd w:id="0"/>
      <w:r w:rsidRPr="00BD0A6B">
        <w:rPr>
          <w:rFonts w:ascii="Times New Roman" w:hAnsi="Times New Roman" w:cs="Times New Roman"/>
          <w:sz w:val="28"/>
          <w:szCs w:val="28"/>
        </w:rPr>
        <w:t xml:space="preserve">стеме работы с одаренными детьми на муниципальном и школьном уровнях. 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>определить направления возможных изменений в практике работы с одаренными детьми</w:t>
      </w:r>
      <w:r w:rsidR="0079581D" w:rsidRPr="0079581D">
        <w:rPr>
          <w:rFonts w:ascii="Times New Roman" w:hAnsi="Times New Roman" w:cs="Times New Roman"/>
          <w:sz w:val="28"/>
          <w:szCs w:val="28"/>
        </w:rPr>
        <w:t xml:space="preserve"> (</w:t>
      </w:r>
      <w:r w:rsidR="0079581D">
        <w:rPr>
          <w:rFonts w:ascii="Times New Roman" w:hAnsi="Times New Roman" w:cs="Times New Roman"/>
          <w:sz w:val="28"/>
          <w:szCs w:val="28"/>
        </w:rPr>
        <w:t>наставничество)</w:t>
      </w:r>
      <w:r w:rsidRPr="00BD0A6B">
        <w:rPr>
          <w:rFonts w:ascii="Times New Roman" w:hAnsi="Times New Roman" w:cs="Times New Roman"/>
          <w:sz w:val="28"/>
          <w:szCs w:val="28"/>
        </w:rPr>
        <w:t>;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>согласовать единый подход к оформлению деятельности (документации) куратора по работе с одаренными детьми;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>согласовать план работы с одаренными детьми;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 xml:space="preserve">согласовать порядок действий по внесению данных в базу </w:t>
      </w:r>
      <w:proofErr w:type="spellStart"/>
      <w:r w:rsidRPr="00BD0A6B">
        <w:rPr>
          <w:rFonts w:ascii="Times New Roman" w:hAnsi="Times New Roman" w:cs="Times New Roman"/>
          <w:sz w:val="28"/>
          <w:szCs w:val="28"/>
        </w:rPr>
        <w:t>Красталант</w:t>
      </w:r>
      <w:proofErr w:type="spellEnd"/>
      <w:r w:rsidRPr="00BD0A6B">
        <w:rPr>
          <w:rFonts w:ascii="Times New Roman" w:hAnsi="Times New Roman" w:cs="Times New Roman"/>
          <w:sz w:val="28"/>
          <w:szCs w:val="28"/>
        </w:rPr>
        <w:t>.</w:t>
      </w:r>
    </w:p>
    <w:p w:rsidR="00AF5284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 w:rsidRPr="00BD0A6B">
        <w:rPr>
          <w:rFonts w:ascii="Times New Roman" w:hAnsi="Times New Roman" w:cs="Times New Roman"/>
          <w:sz w:val="28"/>
          <w:szCs w:val="28"/>
        </w:rPr>
        <w:t xml:space="preserve"> </w:t>
      </w:r>
      <w:r w:rsidR="0079581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1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D0A6B">
        <w:rPr>
          <w:rFonts w:ascii="Times New Roman" w:hAnsi="Times New Roman" w:cs="Times New Roman"/>
          <w:sz w:val="28"/>
          <w:szCs w:val="28"/>
        </w:rPr>
        <w:t xml:space="preserve">в </w:t>
      </w:r>
      <w:r w:rsidR="0079581D">
        <w:rPr>
          <w:rFonts w:ascii="Times New Roman" w:hAnsi="Times New Roman" w:cs="Times New Roman"/>
          <w:sz w:val="28"/>
          <w:szCs w:val="28"/>
        </w:rPr>
        <w:t>14</w:t>
      </w:r>
      <w:r w:rsidRPr="00BD0A6B">
        <w:rPr>
          <w:rFonts w:ascii="Times New Roman" w:hAnsi="Times New Roman" w:cs="Times New Roman"/>
          <w:sz w:val="28"/>
          <w:szCs w:val="28"/>
        </w:rPr>
        <w:t>:00.</w:t>
      </w:r>
      <w:r w:rsidR="0079581D" w:rsidRPr="0079581D">
        <w:t xml:space="preserve"> </w:t>
      </w:r>
      <w:r w:rsidR="0079581D">
        <w:t xml:space="preserve"> На платформе </w:t>
      </w:r>
      <w:r w:rsidR="0079581D">
        <w:rPr>
          <w:lang w:val="en-US"/>
        </w:rPr>
        <w:t>zoom</w:t>
      </w:r>
      <w:r w:rsidR="0079581D" w:rsidRPr="0079581D">
        <w:t xml:space="preserve"> </w:t>
      </w:r>
      <w:hyperlink r:id="rId8" w:tgtFrame="_blank" w:history="1">
        <w:r w:rsidR="0079581D">
          <w:rPr>
            <w:rStyle w:val="a7"/>
            <w:rFonts w:ascii="Arial" w:hAnsi="Arial" w:cs="Arial"/>
            <w:color w:val="2222CC"/>
            <w:sz w:val="20"/>
            <w:szCs w:val="20"/>
            <w:shd w:val="clear" w:color="auto" w:fill="FFFFFF"/>
          </w:rPr>
          <w:t>https://us04web.zoom.us/j/71453725686?pwd=aXpHTmYxa2g3SzBpY01RWVN1RS9zZz09</w:t>
        </w:r>
      </w:hyperlink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8DC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кураторы по работе с одаренными детьми школ Ермаковского района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 w:rsidRPr="00BD0A6B">
        <w:rPr>
          <w:rFonts w:ascii="Times New Roman" w:hAnsi="Times New Roman" w:cs="Times New Roman"/>
          <w:sz w:val="28"/>
          <w:szCs w:val="28"/>
        </w:rPr>
        <w:t xml:space="preserve"> Браун С.И.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Ход семинара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2093"/>
        <w:gridCol w:w="6804"/>
      </w:tblGrid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Установка на работу:</w:t>
            </w:r>
          </w:p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ложившаяся система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Ответственность и предназначение кураторов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ормативно-правовая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Работа в группах,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год, основных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порядка действия с базой </w:t>
            </w:r>
            <w:proofErr w:type="spellStart"/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Красталант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Итоговая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EF1" w:rsidRDefault="00CB4EF1"/>
    <w:sectPr w:rsidR="00CB4EF1" w:rsidSect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2522"/>
    <w:multiLevelType w:val="hybridMultilevel"/>
    <w:tmpl w:val="8B8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15B"/>
    <w:rsid w:val="0011315B"/>
    <w:rsid w:val="0079581D"/>
    <w:rsid w:val="00815A4E"/>
    <w:rsid w:val="00AF5284"/>
    <w:rsid w:val="00CB4EF1"/>
    <w:rsid w:val="00DA5FC5"/>
    <w:rsid w:val="00E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5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453725686?pwd=aXpHTmYxa2g3SzBpY01RWVN1RS9z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геннадий</cp:lastModifiedBy>
  <cp:revision>3</cp:revision>
  <dcterms:created xsi:type="dcterms:W3CDTF">2017-09-18T06:03:00Z</dcterms:created>
  <dcterms:modified xsi:type="dcterms:W3CDTF">2021-07-12T09:47:00Z</dcterms:modified>
</cp:coreProperties>
</file>