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79" w:rsidRPr="00B068E7" w:rsidRDefault="00092541" w:rsidP="0098132D">
      <w:pPr>
        <w:pStyle w:val="af4"/>
        <w:spacing w:before="0" w:beforeAutospacing="0" w:after="0" w:afterAutospacing="0"/>
        <w:ind w:left="-709" w:firstLine="425"/>
        <w:jc w:val="center"/>
        <w:textAlignment w:val="baseline"/>
        <w:rPr>
          <w:b/>
          <w:bCs/>
          <w:color w:val="000000"/>
          <w:sz w:val="32"/>
          <w:szCs w:val="28"/>
        </w:rPr>
      </w:pPr>
      <w:r w:rsidRPr="00B068E7">
        <w:rPr>
          <w:b/>
          <w:bCs/>
          <w:color w:val="000000"/>
          <w:sz w:val="32"/>
          <w:szCs w:val="28"/>
        </w:rPr>
        <w:t>П</w:t>
      </w:r>
      <w:r w:rsidR="00F50779" w:rsidRPr="00B068E7">
        <w:rPr>
          <w:b/>
          <w:bCs/>
          <w:color w:val="000000"/>
          <w:sz w:val="32"/>
          <w:szCs w:val="28"/>
        </w:rPr>
        <w:t>ромежуточные итоги реализации п</w:t>
      </w:r>
      <w:r w:rsidRPr="00B068E7">
        <w:rPr>
          <w:b/>
          <w:bCs/>
          <w:color w:val="000000"/>
          <w:sz w:val="32"/>
          <w:szCs w:val="28"/>
        </w:rPr>
        <w:t>роект</w:t>
      </w:r>
      <w:r w:rsidR="00F50779" w:rsidRPr="00B068E7">
        <w:rPr>
          <w:b/>
          <w:bCs/>
          <w:color w:val="000000"/>
          <w:sz w:val="32"/>
          <w:szCs w:val="28"/>
        </w:rPr>
        <w:t>а</w:t>
      </w:r>
      <w:r w:rsidRPr="00B068E7">
        <w:rPr>
          <w:b/>
          <w:bCs/>
          <w:color w:val="000000"/>
          <w:sz w:val="32"/>
          <w:szCs w:val="28"/>
        </w:rPr>
        <w:t xml:space="preserve"> </w:t>
      </w:r>
    </w:p>
    <w:p w:rsidR="000B7D3A" w:rsidRPr="00B068E7" w:rsidRDefault="00092541" w:rsidP="0098132D">
      <w:pPr>
        <w:pStyle w:val="af4"/>
        <w:spacing w:before="0" w:beforeAutospacing="0" w:after="0" w:afterAutospacing="0"/>
        <w:ind w:left="-709" w:firstLine="425"/>
        <w:jc w:val="center"/>
        <w:textAlignment w:val="baseline"/>
        <w:rPr>
          <w:b/>
          <w:bCs/>
          <w:color w:val="000000"/>
          <w:sz w:val="32"/>
          <w:szCs w:val="28"/>
        </w:rPr>
      </w:pPr>
      <w:r w:rsidRPr="00B068E7">
        <w:rPr>
          <w:b/>
          <w:bCs/>
          <w:color w:val="000000"/>
          <w:sz w:val="32"/>
          <w:szCs w:val="28"/>
        </w:rPr>
        <w:t>«</w:t>
      </w:r>
      <w:r w:rsidR="0098132D" w:rsidRPr="00B068E7">
        <w:rPr>
          <w:b/>
          <w:bCs/>
          <w:color w:val="000000"/>
          <w:sz w:val="32"/>
          <w:szCs w:val="28"/>
        </w:rPr>
        <w:t>Цифровая образовательная среда»</w:t>
      </w:r>
      <w:r w:rsidR="00F50779" w:rsidRPr="00B068E7">
        <w:rPr>
          <w:b/>
          <w:bCs/>
          <w:color w:val="000000"/>
          <w:sz w:val="32"/>
          <w:szCs w:val="28"/>
        </w:rPr>
        <w:t xml:space="preserve"> в Ермаковском районе</w:t>
      </w:r>
    </w:p>
    <w:p w:rsidR="0098132D" w:rsidRPr="00B068E7" w:rsidRDefault="0098132D" w:rsidP="0098132D">
      <w:pPr>
        <w:pStyle w:val="af4"/>
        <w:spacing w:before="0" w:beforeAutospacing="0" w:after="0" w:afterAutospacing="0"/>
        <w:ind w:left="-709" w:firstLine="425"/>
        <w:jc w:val="both"/>
        <w:textAlignment w:val="baseline"/>
        <w:rPr>
          <w:bCs/>
          <w:color w:val="000000"/>
          <w:sz w:val="32"/>
          <w:szCs w:val="28"/>
        </w:rPr>
      </w:pPr>
    </w:p>
    <w:p w:rsidR="00F77A85" w:rsidRPr="00B068E7" w:rsidRDefault="00F77A85" w:rsidP="00271880">
      <w:pPr>
        <w:pStyle w:val="af4"/>
        <w:spacing w:before="0" w:beforeAutospacing="0" w:after="0" w:afterAutospacing="0"/>
        <w:ind w:left="-709" w:firstLine="425"/>
        <w:jc w:val="both"/>
        <w:textAlignment w:val="baseline"/>
        <w:rPr>
          <w:color w:val="000000"/>
          <w:sz w:val="32"/>
          <w:szCs w:val="28"/>
          <w:u w:val="single"/>
        </w:rPr>
      </w:pPr>
      <w:r w:rsidRPr="00B068E7">
        <w:rPr>
          <w:color w:val="000000"/>
          <w:sz w:val="32"/>
          <w:szCs w:val="28"/>
          <w:u w:val="single"/>
        </w:rPr>
        <w:t>Слайд</w:t>
      </w:r>
    </w:p>
    <w:p w:rsidR="00271880" w:rsidRPr="00B068E7" w:rsidRDefault="001F117D" w:rsidP="00271880">
      <w:pPr>
        <w:pStyle w:val="af4"/>
        <w:spacing w:before="0" w:beforeAutospacing="0" w:after="0" w:afterAutospacing="0"/>
        <w:ind w:left="-709" w:firstLine="425"/>
        <w:jc w:val="both"/>
        <w:textAlignment w:val="baseline"/>
        <w:rPr>
          <w:color w:val="000000"/>
          <w:sz w:val="32"/>
          <w:szCs w:val="28"/>
        </w:rPr>
      </w:pPr>
      <w:r w:rsidRPr="00B068E7">
        <w:rPr>
          <w:color w:val="000000"/>
          <w:sz w:val="32"/>
          <w:szCs w:val="28"/>
        </w:rPr>
        <w:t xml:space="preserve">В XXI веке общество, государство и бизнес перешли в новую среду обитания, и эта среда – Интернет. Информационно-коммуникационные технологии </w:t>
      </w:r>
      <w:r w:rsidR="00D5598B" w:rsidRPr="00B068E7">
        <w:rPr>
          <w:color w:val="000000"/>
          <w:sz w:val="32"/>
          <w:szCs w:val="28"/>
        </w:rPr>
        <w:t>в</w:t>
      </w:r>
      <w:r w:rsidRPr="00B068E7">
        <w:rPr>
          <w:color w:val="000000"/>
          <w:sz w:val="32"/>
          <w:szCs w:val="28"/>
        </w:rPr>
        <w:t>сё больше изменяют жизнь человека и интегрируются во все сферы экономики и общества</w:t>
      </w:r>
      <w:r w:rsidR="00D5598B" w:rsidRPr="00B068E7">
        <w:rPr>
          <w:color w:val="000000"/>
          <w:sz w:val="32"/>
          <w:szCs w:val="28"/>
        </w:rPr>
        <w:t>.</w:t>
      </w:r>
    </w:p>
    <w:p w:rsidR="00F77A85" w:rsidRPr="00B068E7" w:rsidRDefault="00F77A85" w:rsidP="00271880">
      <w:pPr>
        <w:pStyle w:val="af4"/>
        <w:spacing w:before="0" w:beforeAutospacing="0" w:after="0" w:afterAutospacing="0"/>
        <w:ind w:left="-709" w:firstLine="425"/>
        <w:jc w:val="both"/>
        <w:textAlignment w:val="baseline"/>
        <w:rPr>
          <w:color w:val="000000"/>
          <w:sz w:val="32"/>
          <w:szCs w:val="28"/>
          <w:u w:val="single"/>
        </w:rPr>
      </w:pPr>
      <w:r w:rsidRPr="00B068E7">
        <w:rPr>
          <w:color w:val="000000"/>
          <w:sz w:val="32"/>
          <w:szCs w:val="28"/>
          <w:u w:val="single"/>
        </w:rPr>
        <w:t>Слайд</w:t>
      </w:r>
    </w:p>
    <w:p w:rsidR="00271880" w:rsidRPr="00B068E7" w:rsidRDefault="00271880" w:rsidP="00271880">
      <w:pPr>
        <w:pStyle w:val="af4"/>
        <w:spacing w:before="0" w:beforeAutospacing="0" w:after="0" w:afterAutospacing="0"/>
        <w:ind w:left="-709" w:firstLine="425"/>
        <w:jc w:val="both"/>
        <w:textAlignment w:val="baseline"/>
        <w:rPr>
          <w:b/>
          <w:color w:val="000000"/>
          <w:sz w:val="32"/>
          <w:szCs w:val="28"/>
        </w:rPr>
      </w:pPr>
      <w:r w:rsidRPr="00B068E7">
        <w:rPr>
          <w:color w:val="000000"/>
          <w:sz w:val="32"/>
          <w:szCs w:val="28"/>
        </w:rPr>
        <w:t xml:space="preserve">В </w:t>
      </w:r>
      <w:r w:rsidR="00932F73" w:rsidRPr="00B068E7">
        <w:rPr>
          <w:color w:val="000000"/>
          <w:sz w:val="32"/>
          <w:szCs w:val="28"/>
        </w:rPr>
        <w:t xml:space="preserve">современной </w:t>
      </w:r>
      <w:r w:rsidRPr="00B068E7">
        <w:rPr>
          <w:color w:val="000000"/>
          <w:sz w:val="32"/>
          <w:szCs w:val="28"/>
        </w:rPr>
        <w:t xml:space="preserve">практике появилось новое понятие – гибридный мир. </w:t>
      </w:r>
      <w:r w:rsidRPr="00B068E7">
        <w:rPr>
          <w:b/>
          <w:color w:val="000000"/>
          <w:sz w:val="32"/>
          <w:szCs w:val="28"/>
        </w:rPr>
        <w:t xml:space="preserve">Гибридный мир – это результат слияния реального и виртуального миров, отличающийся возможностью совершения всех «жизненно необходимых» действий в реальном мире </w:t>
      </w:r>
      <w:proofErr w:type="gramStart"/>
      <w:r w:rsidRPr="00B068E7">
        <w:rPr>
          <w:b/>
          <w:color w:val="000000"/>
          <w:sz w:val="32"/>
          <w:szCs w:val="28"/>
        </w:rPr>
        <w:t>через</w:t>
      </w:r>
      <w:proofErr w:type="gramEnd"/>
      <w:r w:rsidRPr="00B068E7">
        <w:rPr>
          <w:b/>
          <w:color w:val="000000"/>
          <w:sz w:val="32"/>
          <w:szCs w:val="28"/>
        </w:rPr>
        <w:t xml:space="preserve"> виртуальный.</w:t>
      </w:r>
    </w:p>
    <w:p w:rsidR="00271880" w:rsidRPr="00B068E7" w:rsidRDefault="00271880" w:rsidP="00271880">
      <w:pPr>
        <w:pStyle w:val="af4"/>
        <w:spacing w:before="0" w:beforeAutospacing="0" w:after="0" w:afterAutospacing="0"/>
        <w:ind w:left="-709" w:firstLine="425"/>
        <w:jc w:val="both"/>
        <w:textAlignment w:val="baseline"/>
        <w:rPr>
          <w:color w:val="000000"/>
          <w:sz w:val="32"/>
          <w:szCs w:val="28"/>
        </w:rPr>
      </w:pPr>
      <w:r w:rsidRPr="00B068E7">
        <w:rPr>
          <w:color w:val="000000"/>
          <w:sz w:val="32"/>
          <w:szCs w:val="28"/>
        </w:rPr>
        <w:t xml:space="preserve">Мы с вами прекрасно ощущаем на себе эти изменения. </w:t>
      </w:r>
      <w:r w:rsidR="00932F73" w:rsidRPr="00B068E7">
        <w:rPr>
          <w:color w:val="000000"/>
          <w:sz w:val="32"/>
          <w:szCs w:val="28"/>
        </w:rPr>
        <w:t>Задумайтесь, ведь н</w:t>
      </w:r>
      <w:r w:rsidRPr="00B068E7">
        <w:rPr>
          <w:color w:val="000000"/>
          <w:sz w:val="32"/>
          <w:szCs w:val="28"/>
        </w:rPr>
        <w:t xml:space="preserve">ас уже </w:t>
      </w:r>
      <w:r w:rsidR="00932F73" w:rsidRPr="00B068E7">
        <w:rPr>
          <w:color w:val="000000"/>
          <w:sz w:val="32"/>
          <w:szCs w:val="28"/>
        </w:rPr>
        <w:t xml:space="preserve">давно </w:t>
      </w:r>
      <w:r w:rsidRPr="00B068E7">
        <w:rPr>
          <w:color w:val="000000"/>
          <w:sz w:val="32"/>
          <w:szCs w:val="28"/>
        </w:rPr>
        <w:t xml:space="preserve">не удивляет возможность оформления онлайн различных документов, получения необходимой информации или услуг, </w:t>
      </w:r>
      <w:r w:rsidR="00932F73" w:rsidRPr="00B068E7">
        <w:rPr>
          <w:color w:val="000000"/>
          <w:sz w:val="32"/>
          <w:szCs w:val="28"/>
        </w:rPr>
        <w:t>покупки</w:t>
      </w:r>
      <w:r w:rsidRPr="00B068E7">
        <w:rPr>
          <w:color w:val="000000"/>
          <w:sz w:val="32"/>
          <w:szCs w:val="28"/>
        </w:rPr>
        <w:t xml:space="preserve"> товаров</w:t>
      </w:r>
      <w:r w:rsidR="00C753C8" w:rsidRPr="00B068E7">
        <w:rPr>
          <w:color w:val="000000"/>
          <w:sz w:val="32"/>
          <w:szCs w:val="28"/>
        </w:rPr>
        <w:t xml:space="preserve"> </w:t>
      </w:r>
      <w:r w:rsidR="00932F73" w:rsidRPr="00B068E7">
        <w:rPr>
          <w:color w:val="000000"/>
          <w:sz w:val="32"/>
          <w:szCs w:val="28"/>
        </w:rPr>
        <w:t>и прочее.</w:t>
      </w:r>
    </w:p>
    <w:p w:rsidR="000B7D3A" w:rsidRPr="00B068E7" w:rsidRDefault="00D5598B" w:rsidP="000B7D3A">
      <w:pPr>
        <w:pStyle w:val="af4"/>
        <w:spacing w:before="0" w:beforeAutospacing="0" w:after="0" w:afterAutospacing="0"/>
        <w:ind w:left="-709" w:firstLine="425"/>
        <w:jc w:val="both"/>
        <w:textAlignment w:val="baseline"/>
        <w:rPr>
          <w:color w:val="000000"/>
          <w:sz w:val="32"/>
          <w:szCs w:val="28"/>
        </w:rPr>
      </w:pPr>
      <w:r w:rsidRPr="00B068E7">
        <w:rPr>
          <w:color w:val="000000"/>
          <w:sz w:val="32"/>
          <w:szCs w:val="28"/>
        </w:rPr>
        <w:t>Все это подчеркивает необходимость серьезных изменений в нашей школе, что и призван сделать проект</w:t>
      </w:r>
      <w:r w:rsidR="000B7D3A" w:rsidRPr="00B068E7">
        <w:rPr>
          <w:color w:val="000000"/>
          <w:sz w:val="32"/>
          <w:szCs w:val="28"/>
        </w:rPr>
        <w:t xml:space="preserve"> «Цифровая образовательная среда»</w:t>
      </w:r>
      <w:r w:rsidRPr="00B068E7">
        <w:rPr>
          <w:color w:val="000000"/>
          <w:sz w:val="32"/>
          <w:szCs w:val="28"/>
        </w:rPr>
        <w:t>. Его реализация</w:t>
      </w:r>
      <w:r w:rsidR="000B7D3A" w:rsidRPr="00B068E7">
        <w:rPr>
          <w:color w:val="000000"/>
          <w:sz w:val="32"/>
          <w:szCs w:val="28"/>
        </w:rPr>
        <w:t xml:space="preserve"> имеет </w:t>
      </w:r>
      <w:r w:rsidR="002E06D0" w:rsidRPr="00B068E7">
        <w:rPr>
          <w:color w:val="000000"/>
          <w:sz w:val="32"/>
          <w:szCs w:val="28"/>
        </w:rPr>
        <w:t>три</w:t>
      </w:r>
      <w:r w:rsidR="000B7D3A" w:rsidRPr="00B068E7">
        <w:rPr>
          <w:color w:val="000000"/>
          <w:sz w:val="32"/>
          <w:szCs w:val="28"/>
        </w:rPr>
        <w:t xml:space="preserve"> аспекта – технический</w:t>
      </w:r>
      <w:r w:rsidR="002E06D0" w:rsidRPr="00B068E7">
        <w:rPr>
          <w:color w:val="000000"/>
          <w:sz w:val="32"/>
          <w:szCs w:val="28"/>
        </w:rPr>
        <w:t xml:space="preserve">, </w:t>
      </w:r>
      <w:r w:rsidR="00F50779" w:rsidRPr="00B068E7">
        <w:rPr>
          <w:color w:val="000000"/>
          <w:sz w:val="32"/>
          <w:szCs w:val="28"/>
        </w:rPr>
        <w:t>управленческий</w:t>
      </w:r>
      <w:r w:rsidR="002E06D0" w:rsidRPr="00B068E7">
        <w:rPr>
          <w:color w:val="000000"/>
          <w:sz w:val="32"/>
          <w:szCs w:val="28"/>
        </w:rPr>
        <w:t xml:space="preserve"> </w:t>
      </w:r>
      <w:r w:rsidR="000B7D3A" w:rsidRPr="00B068E7">
        <w:rPr>
          <w:color w:val="000000"/>
          <w:sz w:val="32"/>
          <w:szCs w:val="28"/>
        </w:rPr>
        <w:t>и методический. И если первый мало зависит от школ</w:t>
      </w:r>
      <w:r w:rsidR="00947619" w:rsidRPr="00B068E7">
        <w:rPr>
          <w:color w:val="000000"/>
          <w:sz w:val="32"/>
          <w:szCs w:val="28"/>
        </w:rPr>
        <w:t xml:space="preserve">, </w:t>
      </w:r>
      <w:r w:rsidR="000B7D3A" w:rsidRPr="00B068E7">
        <w:rPr>
          <w:color w:val="000000"/>
          <w:sz w:val="32"/>
          <w:szCs w:val="28"/>
        </w:rPr>
        <w:t xml:space="preserve">то </w:t>
      </w:r>
      <w:r w:rsidR="002E06D0" w:rsidRPr="00B068E7">
        <w:rPr>
          <w:color w:val="000000"/>
          <w:sz w:val="32"/>
          <w:szCs w:val="28"/>
        </w:rPr>
        <w:t>другие два</w:t>
      </w:r>
      <w:r w:rsidR="000B7D3A" w:rsidRPr="00B068E7">
        <w:rPr>
          <w:color w:val="000000"/>
          <w:sz w:val="32"/>
          <w:szCs w:val="28"/>
        </w:rPr>
        <w:t xml:space="preserve"> – целиком ответственность образовательного учреждения.</w:t>
      </w:r>
    </w:p>
    <w:p w:rsidR="00947619" w:rsidRPr="00B068E7" w:rsidRDefault="00F77A85" w:rsidP="00947619">
      <w:pPr>
        <w:pStyle w:val="af4"/>
        <w:spacing w:before="0" w:beforeAutospacing="0" w:after="0" w:afterAutospacing="0"/>
        <w:ind w:left="-709" w:firstLine="425"/>
        <w:jc w:val="both"/>
        <w:textAlignment w:val="baseline"/>
        <w:rPr>
          <w:color w:val="000000"/>
          <w:sz w:val="32"/>
          <w:szCs w:val="28"/>
        </w:rPr>
      </w:pPr>
      <w:r w:rsidRPr="00B068E7">
        <w:rPr>
          <w:color w:val="000000"/>
          <w:sz w:val="32"/>
          <w:szCs w:val="28"/>
          <w:u w:val="single"/>
        </w:rPr>
        <w:t>Слайд</w:t>
      </w:r>
      <w:r w:rsidR="00947619" w:rsidRPr="00B068E7">
        <w:rPr>
          <w:color w:val="000000"/>
          <w:sz w:val="32"/>
          <w:szCs w:val="28"/>
        </w:rPr>
        <w:t xml:space="preserve"> </w:t>
      </w:r>
    </w:p>
    <w:p w:rsidR="00F77A85" w:rsidRPr="00B068E7" w:rsidRDefault="00947619" w:rsidP="00947619">
      <w:pPr>
        <w:pStyle w:val="af4"/>
        <w:spacing w:before="0" w:beforeAutospacing="0" w:after="0" w:afterAutospacing="0"/>
        <w:ind w:left="-709" w:firstLine="425"/>
        <w:jc w:val="both"/>
        <w:textAlignment w:val="baseline"/>
        <w:rPr>
          <w:color w:val="000000"/>
          <w:sz w:val="32"/>
          <w:szCs w:val="28"/>
        </w:rPr>
      </w:pPr>
      <w:r w:rsidRPr="00B068E7">
        <w:rPr>
          <w:color w:val="000000"/>
          <w:sz w:val="32"/>
          <w:szCs w:val="28"/>
        </w:rPr>
        <w:t xml:space="preserve">Начну с технической части. Её результаты вы видите на слайде. </w:t>
      </w:r>
      <w:proofErr w:type="gramStart"/>
      <w:r w:rsidRPr="00B068E7">
        <w:rPr>
          <w:color w:val="000000"/>
          <w:sz w:val="32"/>
          <w:szCs w:val="28"/>
        </w:rPr>
        <w:t>Это</w:t>
      </w:r>
      <w:proofErr w:type="gramEnd"/>
      <w:r w:rsidRPr="00B068E7">
        <w:rPr>
          <w:color w:val="000000"/>
          <w:sz w:val="32"/>
          <w:szCs w:val="28"/>
        </w:rPr>
        <w:t xml:space="preserve"> прежде всего проведение широкополосного интернета и поставки оборудования.</w:t>
      </w:r>
      <w:r w:rsidR="00B068E7">
        <w:rPr>
          <w:color w:val="000000"/>
          <w:sz w:val="32"/>
          <w:szCs w:val="28"/>
        </w:rPr>
        <w:t xml:space="preserve"> В рамках проекта п</w:t>
      </w:r>
      <w:r w:rsidR="00B068E7" w:rsidRPr="00B068E7">
        <w:rPr>
          <w:color w:val="000000"/>
          <w:sz w:val="32"/>
          <w:szCs w:val="28"/>
        </w:rPr>
        <w:t>риобретено и передано оборудование для Ермаковских школ № 1 и 2 на сумму 2 099 тысяч рублей: 2 многофункциональных устройства, 4 интерактивные панели-комплекса с вычислительным блоком, 76 ноутбуков</w:t>
      </w:r>
      <w:r w:rsidR="00B068E7">
        <w:rPr>
          <w:color w:val="000000"/>
          <w:sz w:val="32"/>
          <w:szCs w:val="28"/>
        </w:rPr>
        <w:t>.</w:t>
      </w:r>
    </w:p>
    <w:p w:rsidR="00F77A85" w:rsidRPr="00B068E7" w:rsidRDefault="00F77A85" w:rsidP="000B7D3A">
      <w:pPr>
        <w:pStyle w:val="af4"/>
        <w:spacing w:before="0" w:beforeAutospacing="0" w:after="0" w:afterAutospacing="0"/>
        <w:ind w:left="-709" w:firstLine="425"/>
        <w:jc w:val="both"/>
        <w:rPr>
          <w:color w:val="000000"/>
          <w:sz w:val="32"/>
          <w:szCs w:val="28"/>
          <w:u w:val="single"/>
        </w:rPr>
      </w:pPr>
      <w:r w:rsidRPr="00B068E7">
        <w:rPr>
          <w:color w:val="000000"/>
          <w:sz w:val="32"/>
          <w:szCs w:val="28"/>
          <w:u w:val="single"/>
        </w:rPr>
        <w:t>Слайд</w:t>
      </w:r>
    </w:p>
    <w:p w:rsidR="00FA4AC0" w:rsidRPr="00B068E7" w:rsidRDefault="00F50779" w:rsidP="000B7D3A">
      <w:pPr>
        <w:pStyle w:val="af4"/>
        <w:spacing w:before="0" w:beforeAutospacing="0" w:after="0" w:afterAutospacing="0"/>
        <w:ind w:left="-709" w:firstLine="425"/>
        <w:jc w:val="both"/>
        <w:rPr>
          <w:color w:val="000000"/>
          <w:sz w:val="32"/>
          <w:szCs w:val="28"/>
        </w:rPr>
      </w:pPr>
      <w:r w:rsidRPr="00B068E7">
        <w:rPr>
          <w:color w:val="000000"/>
          <w:sz w:val="32"/>
          <w:szCs w:val="28"/>
        </w:rPr>
        <w:t>Второй аспект</w:t>
      </w:r>
      <w:r w:rsidR="00FA4AC0" w:rsidRPr="00B068E7">
        <w:rPr>
          <w:color w:val="000000"/>
          <w:sz w:val="32"/>
          <w:szCs w:val="28"/>
        </w:rPr>
        <w:t xml:space="preserve"> -</w:t>
      </w:r>
      <w:r w:rsidRPr="00B068E7">
        <w:rPr>
          <w:color w:val="000000"/>
          <w:sz w:val="32"/>
          <w:szCs w:val="28"/>
        </w:rPr>
        <w:t xml:space="preserve"> управленческий. </w:t>
      </w:r>
      <w:r w:rsidR="003278F8" w:rsidRPr="00B068E7">
        <w:rPr>
          <w:color w:val="000000"/>
          <w:sz w:val="32"/>
          <w:szCs w:val="28"/>
        </w:rPr>
        <w:t>Анализ расходов</w:t>
      </w:r>
      <w:r w:rsidRPr="00B068E7">
        <w:rPr>
          <w:color w:val="000000"/>
          <w:sz w:val="32"/>
          <w:szCs w:val="28"/>
        </w:rPr>
        <w:t xml:space="preserve"> </w:t>
      </w:r>
      <w:r w:rsidR="003278F8" w:rsidRPr="00B068E7">
        <w:rPr>
          <w:color w:val="000000"/>
          <w:sz w:val="32"/>
          <w:szCs w:val="28"/>
        </w:rPr>
        <w:t xml:space="preserve">показывает, что </w:t>
      </w:r>
      <w:r w:rsidRPr="00B068E7">
        <w:rPr>
          <w:color w:val="000000"/>
          <w:sz w:val="32"/>
          <w:szCs w:val="28"/>
        </w:rPr>
        <w:t>за 2020 год школами района было потрачено на вычислительную технику для учебных целей 1</w:t>
      </w:r>
      <w:r w:rsidR="00D5598B" w:rsidRPr="00B068E7">
        <w:rPr>
          <w:color w:val="000000"/>
          <w:sz w:val="32"/>
          <w:szCs w:val="28"/>
        </w:rPr>
        <w:t xml:space="preserve"> </w:t>
      </w:r>
      <w:r w:rsidRPr="00B068E7">
        <w:rPr>
          <w:color w:val="000000"/>
          <w:sz w:val="32"/>
          <w:szCs w:val="28"/>
        </w:rPr>
        <w:t>млн. 640,6 тыс.</w:t>
      </w:r>
      <w:r w:rsidR="008D562E" w:rsidRPr="00B068E7">
        <w:rPr>
          <w:color w:val="000000"/>
          <w:sz w:val="32"/>
          <w:szCs w:val="28"/>
        </w:rPr>
        <w:t xml:space="preserve"> рублей, и это уже говорит об управленческих приоритетах. Вы традиционно скажете, что в школах много гораздо более актуальных расходов. </w:t>
      </w:r>
    </w:p>
    <w:p w:rsidR="00F77A85" w:rsidRPr="00B068E7" w:rsidRDefault="00F77A85" w:rsidP="000B7D3A">
      <w:pPr>
        <w:pStyle w:val="af4"/>
        <w:spacing w:before="0" w:beforeAutospacing="0" w:after="0" w:afterAutospacing="0"/>
        <w:ind w:left="-709" w:firstLine="425"/>
        <w:jc w:val="both"/>
        <w:rPr>
          <w:color w:val="000000"/>
          <w:sz w:val="32"/>
          <w:szCs w:val="28"/>
          <w:u w:val="single"/>
        </w:rPr>
      </w:pPr>
      <w:r w:rsidRPr="00B068E7">
        <w:rPr>
          <w:color w:val="000000"/>
          <w:sz w:val="32"/>
          <w:szCs w:val="28"/>
          <w:u w:val="single"/>
        </w:rPr>
        <w:t>Слайд</w:t>
      </w:r>
    </w:p>
    <w:p w:rsidR="00D5598B" w:rsidRPr="00B068E7" w:rsidRDefault="008D562E" w:rsidP="000B7D3A">
      <w:pPr>
        <w:pStyle w:val="af4"/>
        <w:spacing w:before="0" w:beforeAutospacing="0" w:after="0" w:afterAutospacing="0"/>
        <w:ind w:left="-709" w:firstLine="425"/>
        <w:jc w:val="both"/>
        <w:rPr>
          <w:sz w:val="22"/>
        </w:rPr>
      </w:pPr>
      <w:r w:rsidRPr="00B068E7">
        <w:rPr>
          <w:color w:val="000000"/>
          <w:sz w:val="32"/>
          <w:szCs w:val="28"/>
        </w:rPr>
        <w:t xml:space="preserve">Но вот еще цифра: </w:t>
      </w:r>
      <w:r w:rsidR="008A33BB" w:rsidRPr="00B068E7">
        <w:rPr>
          <w:color w:val="000000"/>
          <w:sz w:val="32"/>
          <w:szCs w:val="28"/>
        </w:rPr>
        <w:t xml:space="preserve">в рамках нацпроекта с начала 2020 года </w:t>
      </w:r>
      <w:r w:rsidRPr="00B068E7">
        <w:rPr>
          <w:color w:val="000000"/>
          <w:sz w:val="32"/>
          <w:szCs w:val="28"/>
        </w:rPr>
        <w:t xml:space="preserve">по направлению Цифровая грамотность прошли обучение в рамках НПО в Центре непрерывного повышения </w:t>
      </w:r>
      <w:proofErr w:type="spellStart"/>
      <w:r w:rsidRPr="00B068E7">
        <w:rPr>
          <w:color w:val="000000"/>
          <w:sz w:val="32"/>
          <w:szCs w:val="28"/>
        </w:rPr>
        <w:t>профмастерства</w:t>
      </w:r>
      <w:proofErr w:type="spellEnd"/>
      <w:r w:rsidRPr="00B068E7">
        <w:rPr>
          <w:color w:val="000000"/>
          <w:sz w:val="32"/>
          <w:szCs w:val="28"/>
        </w:rPr>
        <w:t xml:space="preserve"> педагогов всего 8 </w:t>
      </w:r>
      <w:r w:rsidR="00A8339B" w:rsidRPr="00B068E7">
        <w:rPr>
          <w:color w:val="000000"/>
          <w:sz w:val="32"/>
          <w:szCs w:val="28"/>
        </w:rPr>
        <w:t>наших учителей</w:t>
      </w:r>
      <w:r w:rsidRPr="00B068E7">
        <w:rPr>
          <w:color w:val="000000"/>
          <w:sz w:val="32"/>
          <w:szCs w:val="28"/>
        </w:rPr>
        <w:t xml:space="preserve">! </w:t>
      </w:r>
      <w:r w:rsidR="00FA4AC0" w:rsidRPr="00B068E7">
        <w:rPr>
          <w:color w:val="000000"/>
          <w:sz w:val="32"/>
          <w:szCs w:val="28"/>
        </w:rPr>
        <w:t>Этот</w:t>
      </w:r>
      <w:r w:rsidRPr="00B068E7">
        <w:rPr>
          <w:color w:val="000000"/>
          <w:sz w:val="32"/>
          <w:szCs w:val="28"/>
        </w:rPr>
        <w:t xml:space="preserve"> скромный список вы видите на слайде. Заметьте, </w:t>
      </w:r>
      <w:r w:rsidR="00FA4AC0" w:rsidRPr="00B068E7">
        <w:rPr>
          <w:color w:val="000000"/>
          <w:sz w:val="32"/>
          <w:szCs w:val="28"/>
        </w:rPr>
        <w:t>что в данном случае от школ не требовалось никаких расходов.</w:t>
      </w:r>
      <w:r w:rsidR="008A33BB" w:rsidRPr="00B068E7">
        <w:rPr>
          <w:color w:val="000000"/>
          <w:sz w:val="32"/>
          <w:szCs w:val="28"/>
        </w:rPr>
        <w:t xml:space="preserve"> Более того, до конца 2021 года </w:t>
      </w:r>
      <w:r w:rsidR="00A8339B" w:rsidRPr="00B068E7">
        <w:rPr>
          <w:color w:val="000000"/>
          <w:sz w:val="32"/>
          <w:szCs w:val="28"/>
        </w:rPr>
        <w:t xml:space="preserve">на треки </w:t>
      </w:r>
      <w:r w:rsidR="008A33BB" w:rsidRPr="00B068E7">
        <w:rPr>
          <w:color w:val="000000"/>
          <w:sz w:val="32"/>
          <w:szCs w:val="28"/>
        </w:rPr>
        <w:t xml:space="preserve">не </w:t>
      </w:r>
      <w:proofErr w:type="gramStart"/>
      <w:r w:rsidR="008A33BB" w:rsidRPr="00B068E7">
        <w:rPr>
          <w:color w:val="000000"/>
          <w:sz w:val="32"/>
          <w:szCs w:val="28"/>
        </w:rPr>
        <w:t>заявился</w:t>
      </w:r>
      <w:proofErr w:type="gramEnd"/>
      <w:r w:rsidR="008A33BB" w:rsidRPr="00B068E7">
        <w:rPr>
          <w:color w:val="000000"/>
          <w:sz w:val="32"/>
          <w:szCs w:val="28"/>
        </w:rPr>
        <w:t xml:space="preserve"> ни один педагог!</w:t>
      </w:r>
      <w:r w:rsidR="00D5598B" w:rsidRPr="00B068E7">
        <w:rPr>
          <w:sz w:val="22"/>
        </w:rPr>
        <w:t xml:space="preserve"> </w:t>
      </w:r>
    </w:p>
    <w:p w:rsidR="003278F8" w:rsidRPr="00B068E7" w:rsidRDefault="00D5598B" w:rsidP="000B7D3A">
      <w:pPr>
        <w:pStyle w:val="af4"/>
        <w:spacing w:before="0" w:beforeAutospacing="0" w:after="0" w:afterAutospacing="0"/>
        <w:ind w:left="-709" w:firstLine="425"/>
        <w:jc w:val="both"/>
        <w:rPr>
          <w:color w:val="000000"/>
          <w:sz w:val="32"/>
          <w:szCs w:val="28"/>
        </w:rPr>
      </w:pPr>
      <w:r w:rsidRPr="00B068E7">
        <w:rPr>
          <w:noProof/>
          <w:sz w:val="22"/>
        </w:rPr>
        <w:lastRenderedPageBreak/>
        <w:drawing>
          <wp:inline distT="0" distB="0" distL="0" distR="0" wp14:anchorId="4051965F" wp14:editId="15029999">
            <wp:extent cx="4703898" cy="1700212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438" cy="170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8E7" w:rsidRDefault="00B068E7" w:rsidP="008A33BB">
      <w:pPr>
        <w:pStyle w:val="af4"/>
        <w:spacing w:before="0" w:beforeAutospacing="0" w:after="0" w:afterAutospacing="0"/>
        <w:ind w:left="-709" w:firstLine="425"/>
        <w:jc w:val="both"/>
        <w:rPr>
          <w:color w:val="000000"/>
          <w:sz w:val="32"/>
          <w:szCs w:val="28"/>
        </w:rPr>
      </w:pPr>
    </w:p>
    <w:p w:rsidR="008A33BB" w:rsidRPr="00B068E7" w:rsidRDefault="008A33BB" w:rsidP="008A33BB">
      <w:pPr>
        <w:pStyle w:val="af4"/>
        <w:spacing w:before="0" w:beforeAutospacing="0" w:after="0" w:afterAutospacing="0"/>
        <w:ind w:left="-709" w:firstLine="425"/>
        <w:jc w:val="both"/>
        <w:rPr>
          <w:color w:val="000000"/>
          <w:sz w:val="32"/>
          <w:szCs w:val="28"/>
        </w:rPr>
      </w:pPr>
      <w:r w:rsidRPr="00B068E7">
        <w:rPr>
          <w:color w:val="000000"/>
          <w:sz w:val="32"/>
          <w:szCs w:val="28"/>
        </w:rPr>
        <w:t xml:space="preserve">Комментарии, как говорится, излишни. В свете </w:t>
      </w:r>
      <w:proofErr w:type="gramStart"/>
      <w:r w:rsidRPr="00B068E7">
        <w:rPr>
          <w:color w:val="000000"/>
          <w:sz w:val="32"/>
          <w:szCs w:val="28"/>
        </w:rPr>
        <w:t>вышеизложенного</w:t>
      </w:r>
      <w:proofErr w:type="gramEnd"/>
      <w:r w:rsidRPr="00B068E7">
        <w:rPr>
          <w:color w:val="000000"/>
          <w:sz w:val="32"/>
          <w:szCs w:val="28"/>
        </w:rPr>
        <w:t xml:space="preserve"> хочу сказать, что продвижение любых инноваций возможно только в том случае, когда руководитель сам принимает эти инновации и заинтересован в их продвижении.</w:t>
      </w:r>
    </w:p>
    <w:p w:rsidR="00FA4AC0" w:rsidRPr="00B068E7" w:rsidRDefault="000B10B5" w:rsidP="000B7D3A">
      <w:pPr>
        <w:pStyle w:val="af4"/>
        <w:spacing w:before="0" w:beforeAutospacing="0" w:after="0" w:afterAutospacing="0"/>
        <w:ind w:left="-709" w:firstLine="425"/>
        <w:jc w:val="both"/>
        <w:rPr>
          <w:color w:val="000000"/>
          <w:sz w:val="32"/>
          <w:szCs w:val="28"/>
          <w:u w:val="single"/>
        </w:rPr>
      </w:pPr>
      <w:r w:rsidRPr="00B068E7">
        <w:rPr>
          <w:color w:val="000000"/>
          <w:sz w:val="32"/>
          <w:szCs w:val="28"/>
          <w:u w:val="single"/>
        </w:rPr>
        <w:t>Слайд</w:t>
      </w:r>
    </w:p>
    <w:p w:rsidR="00092541" w:rsidRPr="00B068E7" w:rsidRDefault="008A33BB" w:rsidP="000B7D3A">
      <w:pPr>
        <w:pStyle w:val="af4"/>
        <w:spacing w:before="0" w:beforeAutospacing="0" w:after="0" w:afterAutospacing="0"/>
        <w:ind w:left="-709" w:firstLine="425"/>
        <w:jc w:val="both"/>
        <w:rPr>
          <w:sz w:val="28"/>
        </w:rPr>
      </w:pPr>
      <w:r w:rsidRPr="00B068E7">
        <w:rPr>
          <w:color w:val="000000"/>
          <w:sz w:val="32"/>
          <w:szCs w:val="28"/>
        </w:rPr>
        <w:t>Третий аспект – методический. Это</w:t>
      </w:r>
      <w:r w:rsidR="000B10B5" w:rsidRPr="00B068E7">
        <w:rPr>
          <w:color w:val="000000"/>
          <w:sz w:val="32"/>
          <w:szCs w:val="28"/>
        </w:rPr>
        <w:t>,</w:t>
      </w:r>
      <w:r w:rsidRPr="00B068E7">
        <w:rPr>
          <w:color w:val="000000"/>
          <w:sz w:val="32"/>
          <w:szCs w:val="28"/>
        </w:rPr>
        <w:t xml:space="preserve"> </w:t>
      </w:r>
      <w:r w:rsidR="00A8339B" w:rsidRPr="00B068E7">
        <w:rPr>
          <w:color w:val="000000"/>
          <w:sz w:val="32"/>
          <w:szCs w:val="28"/>
        </w:rPr>
        <w:t>прежде всего</w:t>
      </w:r>
      <w:r w:rsidR="000B10B5" w:rsidRPr="00B068E7">
        <w:rPr>
          <w:color w:val="000000"/>
          <w:sz w:val="32"/>
          <w:szCs w:val="28"/>
        </w:rPr>
        <w:t>,</w:t>
      </w:r>
      <w:r w:rsidR="00A8339B" w:rsidRPr="00B068E7">
        <w:rPr>
          <w:color w:val="000000"/>
          <w:sz w:val="32"/>
          <w:szCs w:val="28"/>
        </w:rPr>
        <w:t xml:space="preserve"> </w:t>
      </w:r>
      <w:r w:rsidRPr="00B068E7">
        <w:rPr>
          <w:color w:val="000000"/>
          <w:sz w:val="32"/>
          <w:szCs w:val="28"/>
        </w:rPr>
        <w:t>работа с учителями</w:t>
      </w:r>
      <w:r w:rsidR="00A8339B" w:rsidRPr="00B068E7">
        <w:rPr>
          <w:color w:val="000000"/>
          <w:sz w:val="32"/>
          <w:szCs w:val="28"/>
        </w:rPr>
        <w:t xml:space="preserve"> по применению цифровых технологий в образовательном процессе.</w:t>
      </w:r>
      <w:r w:rsidRPr="00B068E7">
        <w:rPr>
          <w:color w:val="000000"/>
          <w:sz w:val="32"/>
          <w:szCs w:val="28"/>
        </w:rPr>
        <w:t xml:space="preserve"> </w:t>
      </w:r>
      <w:r w:rsidR="00092541" w:rsidRPr="00B068E7">
        <w:rPr>
          <w:color w:val="000000"/>
          <w:sz w:val="32"/>
          <w:szCs w:val="28"/>
        </w:rPr>
        <w:t xml:space="preserve">Одним из показателей проекта «Цифровая образовательная среда» является «доля детей, обучающихся в общеобразовательных организациях, для которых внедрены в основные общеобразовательные программы современные цифровые  технологии». Плановая цифра </w:t>
      </w:r>
      <w:proofErr w:type="gramStart"/>
      <w:r w:rsidR="00092541" w:rsidRPr="00B068E7">
        <w:rPr>
          <w:color w:val="000000"/>
          <w:sz w:val="32"/>
          <w:szCs w:val="28"/>
        </w:rPr>
        <w:t>на конец</w:t>
      </w:r>
      <w:proofErr w:type="gramEnd"/>
      <w:r w:rsidR="00092541" w:rsidRPr="00B068E7">
        <w:rPr>
          <w:color w:val="000000"/>
          <w:sz w:val="32"/>
          <w:szCs w:val="28"/>
        </w:rPr>
        <w:t xml:space="preserve"> 2021 года составляет 20%.</w:t>
      </w:r>
    </w:p>
    <w:p w:rsidR="00092541" w:rsidRPr="00B068E7" w:rsidRDefault="00092541" w:rsidP="000B7D3A">
      <w:pPr>
        <w:pStyle w:val="af4"/>
        <w:spacing w:before="0" w:beforeAutospacing="0" w:after="0" w:afterAutospacing="0"/>
        <w:ind w:left="-709" w:firstLine="425"/>
        <w:jc w:val="both"/>
        <w:rPr>
          <w:sz w:val="28"/>
        </w:rPr>
      </w:pPr>
      <w:r w:rsidRPr="00B068E7">
        <w:rPr>
          <w:color w:val="000000"/>
          <w:sz w:val="32"/>
          <w:szCs w:val="28"/>
        </w:rPr>
        <w:t xml:space="preserve">В прошедшем учебном году в школах Ермаковского района было организовано обучение школьников с использованием образовательных платформ </w:t>
      </w:r>
      <w:proofErr w:type="spellStart"/>
      <w:r w:rsidRPr="00B068E7">
        <w:rPr>
          <w:color w:val="000000"/>
          <w:sz w:val="32"/>
          <w:szCs w:val="28"/>
        </w:rPr>
        <w:t>Учи.ру</w:t>
      </w:r>
      <w:proofErr w:type="spellEnd"/>
      <w:r w:rsidRPr="00B068E7">
        <w:rPr>
          <w:color w:val="000000"/>
          <w:sz w:val="32"/>
          <w:szCs w:val="28"/>
        </w:rPr>
        <w:t xml:space="preserve">, </w:t>
      </w:r>
      <w:proofErr w:type="spellStart"/>
      <w:r w:rsidRPr="00B068E7">
        <w:rPr>
          <w:color w:val="000000"/>
          <w:sz w:val="32"/>
          <w:szCs w:val="28"/>
        </w:rPr>
        <w:t>ЯКласс</w:t>
      </w:r>
      <w:proofErr w:type="spellEnd"/>
      <w:r w:rsidRPr="00B068E7">
        <w:rPr>
          <w:color w:val="000000"/>
          <w:sz w:val="32"/>
          <w:szCs w:val="28"/>
        </w:rPr>
        <w:t xml:space="preserve">, Российская электронная школа, </w:t>
      </w:r>
      <w:proofErr w:type="spellStart"/>
      <w:r w:rsidRPr="00B068E7">
        <w:rPr>
          <w:color w:val="000000"/>
          <w:sz w:val="32"/>
          <w:szCs w:val="28"/>
        </w:rPr>
        <w:t>Яндекс</w:t>
      </w:r>
      <w:proofErr w:type="gramStart"/>
      <w:r w:rsidRPr="00B068E7">
        <w:rPr>
          <w:color w:val="000000"/>
          <w:sz w:val="32"/>
          <w:szCs w:val="28"/>
        </w:rPr>
        <w:t>.У</w:t>
      </w:r>
      <w:proofErr w:type="gramEnd"/>
      <w:r w:rsidRPr="00B068E7">
        <w:rPr>
          <w:color w:val="000000"/>
          <w:sz w:val="32"/>
          <w:szCs w:val="28"/>
        </w:rPr>
        <w:t>чебник</w:t>
      </w:r>
      <w:proofErr w:type="spellEnd"/>
      <w:r w:rsidRPr="00B068E7">
        <w:rPr>
          <w:color w:val="000000"/>
          <w:sz w:val="32"/>
          <w:szCs w:val="28"/>
        </w:rPr>
        <w:t>. Наиболее активно использовались следующие образовательные платформы:</w:t>
      </w:r>
    </w:p>
    <w:p w:rsidR="00092541" w:rsidRPr="00B068E7" w:rsidRDefault="00092541" w:rsidP="00A8339B">
      <w:pPr>
        <w:pStyle w:val="af4"/>
        <w:numPr>
          <w:ilvl w:val="0"/>
          <w:numId w:val="2"/>
        </w:numPr>
        <w:tabs>
          <w:tab w:val="clear" w:pos="720"/>
          <w:tab w:val="num" w:pos="142"/>
        </w:tabs>
        <w:spacing w:before="0" w:beforeAutospacing="0" w:after="0" w:afterAutospacing="0"/>
        <w:ind w:left="-709" w:firstLine="425"/>
        <w:jc w:val="both"/>
        <w:textAlignment w:val="baseline"/>
        <w:rPr>
          <w:rFonts w:ascii="Arial" w:hAnsi="Arial" w:cs="Arial"/>
          <w:color w:val="000000"/>
          <w:sz w:val="32"/>
          <w:szCs w:val="28"/>
        </w:rPr>
      </w:pPr>
      <w:proofErr w:type="spellStart"/>
      <w:r w:rsidRPr="00B068E7">
        <w:rPr>
          <w:color w:val="000000"/>
          <w:sz w:val="32"/>
          <w:szCs w:val="28"/>
        </w:rPr>
        <w:t>Учи</w:t>
      </w:r>
      <w:proofErr w:type="gramStart"/>
      <w:r w:rsidRPr="00B068E7">
        <w:rPr>
          <w:color w:val="000000"/>
          <w:sz w:val="32"/>
          <w:szCs w:val="28"/>
        </w:rPr>
        <w:t>.р</w:t>
      </w:r>
      <w:proofErr w:type="gramEnd"/>
      <w:r w:rsidRPr="00B068E7">
        <w:rPr>
          <w:color w:val="000000"/>
          <w:sz w:val="32"/>
          <w:szCs w:val="28"/>
        </w:rPr>
        <w:t>у</w:t>
      </w:r>
      <w:proofErr w:type="spellEnd"/>
      <w:r w:rsidRPr="00B068E7">
        <w:rPr>
          <w:color w:val="000000"/>
          <w:sz w:val="32"/>
          <w:szCs w:val="28"/>
        </w:rPr>
        <w:t xml:space="preserve"> - 362 ученика из 9 школ (самые активные – Мигнинская, </w:t>
      </w:r>
      <w:proofErr w:type="spellStart"/>
      <w:r w:rsidRPr="00B068E7">
        <w:rPr>
          <w:color w:val="000000"/>
          <w:sz w:val="32"/>
          <w:szCs w:val="28"/>
        </w:rPr>
        <w:t>Ермаковские</w:t>
      </w:r>
      <w:proofErr w:type="spellEnd"/>
      <w:r w:rsidRPr="00B068E7">
        <w:rPr>
          <w:color w:val="000000"/>
          <w:sz w:val="32"/>
          <w:szCs w:val="28"/>
        </w:rPr>
        <w:t xml:space="preserve"> школы № 1 и 2); </w:t>
      </w:r>
    </w:p>
    <w:p w:rsidR="00092541" w:rsidRPr="00B068E7" w:rsidRDefault="00092541" w:rsidP="00A8339B">
      <w:pPr>
        <w:pStyle w:val="af4"/>
        <w:numPr>
          <w:ilvl w:val="0"/>
          <w:numId w:val="2"/>
        </w:numPr>
        <w:tabs>
          <w:tab w:val="clear" w:pos="720"/>
          <w:tab w:val="num" w:pos="142"/>
        </w:tabs>
        <w:spacing w:before="0" w:beforeAutospacing="0" w:after="0" w:afterAutospacing="0"/>
        <w:ind w:left="-709" w:firstLine="425"/>
        <w:jc w:val="both"/>
        <w:textAlignment w:val="baseline"/>
        <w:rPr>
          <w:rFonts w:ascii="Arial" w:hAnsi="Arial" w:cs="Arial"/>
          <w:color w:val="000000"/>
          <w:sz w:val="32"/>
          <w:szCs w:val="28"/>
        </w:rPr>
      </w:pPr>
      <w:proofErr w:type="spellStart"/>
      <w:r w:rsidRPr="00B068E7">
        <w:rPr>
          <w:color w:val="000000"/>
          <w:sz w:val="32"/>
          <w:szCs w:val="28"/>
        </w:rPr>
        <w:t>ЯКласс</w:t>
      </w:r>
      <w:proofErr w:type="spellEnd"/>
      <w:r w:rsidRPr="00B068E7">
        <w:rPr>
          <w:color w:val="000000"/>
          <w:sz w:val="32"/>
          <w:szCs w:val="28"/>
        </w:rPr>
        <w:t xml:space="preserve"> - обучались 462 ученика из 14 школ (самые  активные – </w:t>
      </w:r>
      <w:proofErr w:type="spellStart"/>
      <w:r w:rsidRPr="00B068E7">
        <w:rPr>
          <w:color w:val="000000"/>
          <w:sz w:val="32"/>
          <w:szCs w:val="28"/>
        </w:rPr>
        <w:t>Ермаковские</w:t>
      </w:r>
      <w:proofErr w:type="spellEnd"/>
      <w:r w:rsidRPr="00B068E7">
        <w:rPr>
          <w:color w:val="000000"/>
          <w:sz w:val="32"/>
          <w:szCs w:val="28"/>
        </w:rPr>
        <w:t xml:space="preserve"> школы № 1 и 2). </w:t>
      </w:r>
    </w:p>
    <w:p w:rsidR="00A8339B" w:rsidRPr="00B068E7" w:rsidRDefault="00092541" w:rsidP="000B7D3A">
      <w:pPr>
        <w:pStyle w:val="af4"/>
        <w:spacing w:before="0" w:beforeAutospacing="0" w:after="0" w:afterAutospacing="0"/>
        <w:ind w:left="-709" w:firstLine="425"/>
        <w:jc w:val="both"/>
        <w:rPr>
          <w:color w:val="000000"/>
          <w:sz w:val="32"/>
          <w:szCs w:val="28"/>
        </w:rPr>
      </w:pPr>
      <w:r w:rsidRPr="00B068E7">
        <w:rPr>
          <w:color w:val="000000"/>
          <w:sz w:val="32"/>
          <w:szCs w:val="28"/>
        </w:rPr>
        <w:t xml:space="preserve">Таким образом, плановое значение было перевыполнено и составило 30,98%. </w:t>
      </w:r>
    </w:p>
    <w:p w:rsidR="00137362" w:rsidRPr="00B068E7" w:rsidRDefault="00A8339B" w:rsidP="000B7D3A">
      <w:pPr>
        <w:pStyle w:val="af4"/>
        <w:spacing w:before="0" w:beforeAutospacing="0" w:after="0" w:afterAutospacing="0"/>
        <w:ind w:left="-709" w:firstLine="425"/>
        <w:jc w:val="both"/>
        <w:rPr>
          <w:color w:val="000000"/>
          <w:sz w:val="32"/>
          <w:szCs w:val="28"/>
        </w:rPr>
      </w:pPr>
      <w:r w:rsidRPr="00B068E7">
        <w:rPr>
          <w:color w:val="000000"/>
          <w:sz w:val="32"/>
          <w:szCs w:val="28"/>
        </w:rPr>
        <w:t>Номинально цифры выглядят вполне прилично. Что же стоит за ними в реальности? Мы провели опрос учащихся о том, как используется на уроках работа в цифровой среде. Абсолютное большинство ответило, что смотрят видео и получают домашние задания на цифровой платформе, на этом использование</w:t>
      </w:r>
      <w:r w:rsidR="00137362" w:rsidRPr="00B068E7">
        <w:rPr>
          <w:color w:val="000000"/>
          <w:sz w:val="32"/>
          <w:szCs w:val="28"/>
        </w:rPr>
        <w:t xml:space="preserve"> цифровой среды заканчивается. Отсюда д</w:t>
      </w:r>
      <w:r w:rsidRPr="00B068E7">
        <w:rPr>
          <w:color w:val="000000"/>
          <w:sz w:val="32"/>
          <w:szCs w:val="28"/>
        </w:rPr>
        <w:t xml:space="preserve">елаем </w:t>
      </w:r>
      <w:r w:rsidR="00137362" w:rsidRPr="00B068E7">
        <w:rPr>
          <w:color w:val="000000"/>
          <w:sz w:val="32"/>
          <w:szCs w:val="28"/>
        </w:rPr>
        <w:t>два вывода:</w:t>
      </w:r>
    </w:p>
    <w:p w:rsidR="00A8339B" w:rsidRPr="00B068E7" w:rsidRDefault="00137362" w:rsidP="000B7D3A">
      <w:pPr>
        <w:pStyle w:val="af4"/>
        <w:spacing w:before="0" w:beforeAutospacing="0" w:after="0" w:afterAutospacing="0"/>
        <w:ind w:left="-709" w:firstLine="425"/>
        <w:jc w:val="both"/>
        <w:rPr>
          <w:color w:val="000000"/>
          <w:sz w:val="32"/>
          <w:szCs w:val="28"/>
        </w:rPr>
      </w:pPr>
      <w:r w:rsidRPr="00B068E7">
        <w:rPr>
          <w:color w:val="000000"/>
          <w:sz w:val="32"/>
          <w:szCs w:val="28"/>
        </w:rPr>
        <w:t>1.</w:t>
      </w:r>
      <w:r w:rsidR="00A8339B" w:rsidRPr="00B068E7">
        <w:rPr>
          <w:color w:val="000000"/>
          <w:sz w:val="32"/>
          <w:szCs w:val="28"/>
        </w:rPr>
        <w:t xml:space="preserve"> </w:t>
      </w:r>
      <w:r w:rsidRPr="00B068E7">
        <w:rPr>
          <w:color w:val="000000"/>
          <w:sz w:val="32"/>
          <w:szCs w:val="28"/>
        </w:rPr>
        <w:t>У</w:t>
      </w:r>
      <w:r w:rsidR="00A8339B" w:rsidRPr="00B068E7">
        <w:rPr>
          <w:color w:val="000000"/>
          <w:sz w:val="32"/>
          <w:szCs w:val="28"/>
        </w:rPr>
        <w:t>чителя не хотят или не умеют использовать доступные цифровые инструменты.</w:t>
      </w:r>
    </w:p>
    <w:p w:rsidR="00137362" w:rsidRPr="00B068E7" w:rsidRDefault="00137362" w:rsidP="000B7D3A">
      <w:pPr>
        <w:pStyle w:val="af4"/>
        <w:spacing w:before="0" w:beforeAutospacing="0" w:after="0" w:afterAutospacing="0"/>
        <w:ind w:left="-709" w:firstLine="425"/>
        <w:jc w:val="both"/>
        <w:rPr>
          <w:color w:val="000000"/>
          <w:sz w:val="32"/>
          <w:szCs w:val="28"/>
        </w:rPr>
      </w:pPr>
      <w:r w:rsidRPr="00B068E7">
        <w:rPr>
          <w:color w:val="000000"/>
          <w:sz w:val="32"/>
          <w:szCs w:val="28"/>
        </w:rPr>
        <w:t>2. Администрация школ не уделяет должного внимания контролю данного направления.</w:t>
      </w:r>
    </w:p>
    <w:p w:rsidR="00137362" w:rsidRPr="00B068E7" w:rsidRDefault="00137362" w:rsidP="000B7D3A">
      <w:pPr>
        <w:pStyle w:val="af4"/>
        <w:spacing w:before="0" w:beforeAutospacing="0" w:after="0" w:afterAutospacing="0"/>
        <w:ind w:left="-709" w:firstLine="425"/>
        <w:jc w:val="both"/>
        <w:rPr>
          <w:color w:val="000000"/>
          <w:sz w:val="32"/>
          <w:szCs w:val="28"/>
        </w:rPr>
      </w:pPr>
      <w:r w:rsidRPr="00B068E7">
        <w:rPr>
          <w:color w:val="000000"/>
          <w:sz w:val="32"/>
          <w:szCs w:val="28"/>
        </w:rPr>
        <w:t xml:space="preserve">В подтверждение своих слов приведу пример: в апреле мне позвонили представители компании </w:t>
      </w:r>
      <w:proofErr w:type="spellStart"/>
      <w:r w:rsidRPr="00B068E7">
        <w:rPr>
          <w:color w:val="000000"/>
          <w:sz w:val="32"/>
          <w:szCs w:val="28"/>
        </w:rPr>
        <w:t>ЯКласс</w:t>
      </w:r>
      <w:proofErr w:type="spellEnd"/>
      <w:r w:rsidRPr="00B068E7">
        <w:rPr>
          <w:color w:val="000000"/>
          <w:sz w:val="32"/>
          <w:szCs w:val="28"/>
        </w:rPr>
        <w:t xml:space="preserve"> и сообщили, что в одной из </w:t>
      </w:r>
      <w:r w:rsidRPr="00B068E7">
        <w:rPr>
          <w:color w:val="000000"/>
          <w:sz w:val="32"/>
          <w:szCs w:val="28"/>
        </w:rPr>
        <w:lastRenderedPageBreak/>
        <w:t>наших школ лицензии (купленные и оплаченные в феврале!) до сих пор не активированы, причем ответственным за их активацию был заместитель по УВР! В нескольких школах купленные лицензии используются только одним педагогом!</w:t>
      </w:r>
    </w:p>
    <w:p w:rsidR="00F77A85" w:rsidRPr="00B068E7" w:rsidRDefault="00F77A85" w:rsidP="000B7D3A">
      <w:pPr>
        <w:pStyle w:val="af4"/>
        <w:spacing w:before="0" w:beforeAutospacing="0" w:after="0" w:afterAutospacing="0"/>
        <w:ind w:left="-709" w:firstLine="425"/>
        <w:jc w:val="both"/>
        <w:rPr>
          <w:color w:val="000000"/>
          <w:sz w:val="32"/>
          <w:szCs w:val="28"/>
          <w:u w:val="single"/>
        </w:rPr>
      </w:pPr>
      <w:r w:rsidRPr="00B068E7">
        <w:rPr>
          <w:color w:val="000000"/>
          <w:sz w:val="32"/>
          <w:szCs w:val="28"/>
          <w:u w:val="single"/>
        </w:rPr>
        <w:t>(Слайд)</w:t>
      </w:r>
    </w:p>
    <w:p w:rsidR="00137362" w:rsidRPr="00B068E7" w:rsidRDefault="00137362" w:rsidP="000B7D3A">
      <w:pPr>
        <w:pStyle w:val="af4"/>
        <w:spacing w:before="0" w:beforeAutospacing="0" w:after="0" w:afterAutospacing="0"/>
        <w:ind w:left="-709" w:firstLine="425"/>
        <w:jc w:val="both"/>
        <w:rPr>
          <w:color w:val="000000"/>
          <w:sz w:val="32"/>
          <w:szCs w:val="28"/>
        </w:rPr>
      </w:pPr>
      <w:r w:rsidRPr="00B068E7">
        <w:rPr>
          <w:color w:val="000000"/>
          <w:sz w:val="32"/>
          <w:szCs w:val="28"/>
        </w:rPr>
        <w:t>Справедливости ради надо сказать, что это не только наша проблема. Позволю себе привести слайд из презентации С.И. Маковской на августовском педсовете 24 августа</w:t>
      </w:r>
      <w:r w:rsidR="001748CF" w:rsidRPr="00B068E7">
        <w:rPr>
          <w:color w:val="000000"/>
          <w:sz w:val="32"/>
          <w:szCs w:val="28"/>
        </w:rPr>
        <w:t>.</w:t>
      </w:r>
    </w:p>
    <w:p w:rsidR="000B10B5" w:rsidRDefault="00092541" w:rsidP="000B10B5">
      <w:pPr>
        <w:pStyle w:val="af4"/>
        <w:spacing w:before="0" w:beforeAutospacing="0" w:after="0" w:afterAutospacing="0"/>
        <w:ind w:left="-709" w:firstLine="425"/>
        <w:jc w:val="both"/>
        <w:rPr>
          <w:color w:val="000000"/>
          <w:sz w:val="32"/>
          <w:szCs w:val="28"/>
        </w:rPr>
      </w:pPr>
      <w:r w:rsidRPr="00B068E7">
        <w:rPr>
          <w:color w:val="000000"/>
          <w:sz w:val="32"/>
          <w:szCs w:val="28"/>
        </w:rPr>
        <w:t xml:space="preserve">На 2022 календарный год </w:t>
      </w:r>
      <w:r w:rsidR="004D7625" w:rsidRPr="00B068E7">
        <w:rPr>
          <w:color w:val="000000"/>
          <w:sz w:val="32"/>
          <w:szCs w:val="28"/>
        </w:rPr>
        <w:t xml:space="preserve">плановый </w:t>
      </w:r>
      <w:r w:rsidRPr="00B068E7">
        <w:rPr>
          <w:color w:val="000000"/>
          <w:sz w:val="32"/>
          <w:szCs w:val="28"/>
        </w:rPr>
        <w:t>показатель</w:t>
      </w:r>
      <w:r w:rsidR="00284D32" w:rsidRPr="00B068E7">
        <w:rPr>
          <w:color w:val="000000"/>
          <w:sz w:val="32"/>
          <w:szCs w:val="28"/>
        </w:rPr>
        <w:t xml:space="preserve"> охвата детей цифровыми технологиями </w:t>
      </w:r>
      <w:r w:rsidRPr="00B068E7">
        <w:rPr>
          <w:color w:val="000000"/>
          <w:sz w:val="32"/>
          <w:szCs w:val="28"/>
        </w:rPr>
        <w:t xml:space="preserve"> составляет не менее 40% от числа всех обучающихся в общеобразовательных учреждениях. </w:t>
      </w:r>
      <w:r w:rsidR="00284D32" w:rsidRPr="00B068E7">
        <w:rPr>
          <w:color w:val="000000"/>
          <w:sz w:val="32"/>
          <w:szCs w:val="28"/>
        </w:rPr>
        <w:t xml:space="preserve">И это должно стать не только количественным, но и качественным изменением. </w:t>
      </w:r>
      <w:r w:rsidRPr="00B068E7">
        <w:rPr>
          <w:color w:val="000000"/>
          <w:sz w:val="32"/>
          <w:szCs w:val="28"/>
        </w:rPr>
        <w:t xml:space="preserve">Руководителям и завучам необходимо взять на строгий контроль использование цифровых образовательных платформ. Не только потому, что этого требуют показатели проекта. </w:t>
      </w:r>
      <w:r w:rsidR="00284D32" w:rsidRPr="00B068E7">
        <w:rPr>
          <w:color w:val="000000"/>
          <w:sz w:val="32"/>
          <w:szCs w:val="28"/>
        </w:rPr>
        <w:t>И даже не потому, что ц</w:t>
      </w:r>
      <w:r w:rsidRPr="00B068E7">
        <w:rPr>
          <w:color w:val="000000"/>
          <w:sz w:val="32"/>
          <w:szCs w:val="28"/>
        </w:rPr>
        <w:t>ифровые платформы позволяют существенно расширить возможности учителя</w:t>
      </w:r>
      <w:r w:rsidR="00D5598B" w:rsidRPr="00B068E7">
        <w:rPr>
          <w:color w:val="000000"/>
          <w:sz w:val="32"/>
          <w:szCs w:val="28"/>
        </w:rPr>
        <w:t xml:space="preserve"> и ученика</w:t>
      </w:r>
      <w:r w:rsidRPr="00B068E7">
        <w:rPr>
          <w:color w:val="000000"/>
          <w:sz w:val="32"/>
          <w:szCs w:val="28"/>
        </w:rPr>
        <w:t>, позволяют в полной мере реализовать о</w:t>
      </w:r>
      <w:r w:rsidR="00D5598B" w:rsidRPr="00B068E7">
        <w:rPr>
          <w:color w:val="000000"/>
          <w:sz w:val="32"/>
          <w:szCs w:val="28"/>
        </w:rPr>
        <w:t>бразовательную программу школы.</w:t>
      </w:r>
    </w:p>
    <w:p w:rsidR="0025477C" w:rsidRPr="00B068E7" w:rsidRDefault="0025477C" w:rsidP="000B10B5">
      <w:pPr>
        <w:pStyle w:val="af4"/>
        <w:spacing w:before="0" w:beforeAutospacing="0" w:after="0" w:afterAutospacing="0"/>
        <w:ind w:left="-709" w:firstLine="425"/>
        <w:jc w:val="both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Хочу сказать о показателе «Обновление сайтов образовательных организаций». За прошедший учебный год 13 школ из 15 полностью обновили свои сайты и привели их в соответствие с требованиями законодательства. Спасибо директорам за эту работу. </w:t>
      </w:r>
    </w:p>
    <w:p w:rsidR="000B10B5" w:rsidRPr="00B068E7" w:rsidRDefault="000B10B5" w:rsidP="000B10B5">
      <w:pPr>
        <w:pStyle w:val="af4"/>
        <w:spacing w:before="0" w:beforeAutospacing="0" w:after="0" w:afterAutospacing="0"/>
        <w:ind w:left="-709" w:firstLine="425"/>
        <w:jc w:val="both"/>
        <w:rPr>
          <w:color w:val="000000"/>
          <w:sz w:val="32"/>
          <w:szCs w:val="28"/>
          <w:u w:val="single"/>
        </w:rPr>
      </w:pPr>
      <w:r w:rsidRPr="00B068E7">
        <w:rPr>
          <w:color w:val="000000"/>
          <w:sz w:val="32"/>
          <w:szCs w:val="28"/>
          <w:u w:val="single"/>
        </w:rPr>
        <w:t>Слайд</w:t>
      </w:r>
    </w:p>
    <w:p w:rsidR="000B10B5" w:rsidRPr="00B068E7" w:rsidRDefault="00456830" w:rsidP="000B10B5">
      <w:pPr>
        <w:pStyle w:val="af4"/>
        <w:spacing w:before="0" w:beforeAutospacing="0" w:after="0" w:afterAutospacing="0"/>
        <w:ind w:left="-709" w:firstLine="425"/>
        <w:jc w:val="both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В заключение п</w:t>
      </w:r>
      <w:bookmarkStart w:id="0" w:name="_GoBack"/>
      <w:bookmarkEnd w:id="0"/>
      <w:r w:rsidR="000B10B5" w:rsidRPr="00B068E7">
        <w:rPr>
          <w:color w:val="000000"/>
          <w:sz w:val="32"/>
          <w:szCs w:val="28"/>
        </w:rPr>
        <w:t xml:space="preserve">озволю себе привести цитату из замечательного документа – Хартии </w:t>
      </w:r>
      <w:r w:rsidR="001E4B03" w:rsidRPr="00B068E7">
        <w:rPr>
          <w:color w:val="000000"/>
          <w:sz w:val="32"/>
          <w:szCs w:val="28"/>
        </w:rPr>
        <w:t>цифрового пути школы</w:t>
      </w:r>
      <w:r w:rsidR="000B10B5" w:rsidRPr="00B068E7">
        <w:rPr>
          <w:color w:val="000000"/>
          <w:sz w:val="32"/>
          <w:szCs w:val="28"/>
        </w:rPr>
        <w:t>:</w:t>
      </w:r>
    </w:p>
    <w:p w:rsidR="000B10B5" w:rsidRPr="00B068E7" w:rsidRDefault="000B10B5" w:rsidP="000B10B5">
      <w:pPr>
        <w:pStyle w:val="af4"/>
        <w:spacing w:before="0" w:beforeAutospacing="0" w:after="0" w:afterAutospacing="0"/>
        <w:ind w:left="-709" w:firstLine="425"/>
        <w:jc w:val="both"/>
        <w:rPr>
          <w:color w:val="000000"/>
          <w:sz w:val="32"/>
          <w:szCs w:val="28"/>
        </w:rPr>
      </w:pPr>
      <w:r w:rsidRPr="00B068E7">
        <w:rPr>
          <w:color w:val="000000"/>
          <w:sz w:val="32"/>
          <w:szCs w:val="28"/>
        </w:rPr>
        <w:t xml:space="preserve">«Эволюция человечества строится на расширении возможностей </w:t>
      </w:r>
      <w:proofErr w:type="spellStart"/>
      <w:r w:rsidRPr="00B068E7">
        <w:rPr>
          <w:color w:val="000000"/>
          <w:sz w:val="32"/>
          <w:szCs w:val="28"/>
        </w:rPr>
        <w:t>Homo</w:t>
      </w:r>
      <w:proofErr w:type="spellEnd"/>
      <w:r w:rsidRPr="00B068E7">
        <w:rPr>
          <w:color w:val="000000"/>
          <w:sz w:val="32"/>
          <w:szCs w:val="28"/>
        </w:rPr>
        <w:t xml:space="preserve"> </w:t>
      </w:r>
      <w:proofErr w:type="spellStart"/>
      <w:r w:rsidRPr="00B068E7">
        <w:rPr>
          <w:color w:val="000000"/>
          <w:sz w:val="32"/>
          <w:szCs w:val="28"/>
        </w:rPr>
        <w:t>sapiens</w:t>
      </w:r>
      <w:proofErr w:type="spellEnd"/>
      <w:r w:rsidRPr="00B068E7">
        <w:rPr>
          <w:color w:val="000000"/>
          <w:sz w:val="32"/>
          <w:szCs w:val="28"/>
        </w:rPr>
        <w:t xml:space="preserve"> с опорой на развитие и овладение технологиями как культурными орудиями развития. Сегодня личность человека расширена не только пером, часами, подзорной трубой и энциклопедией, но и калькулятором, автоматическим переводчиком, цифровым навигатором, доступом </w:t>
      </w:r>
      <w:proofErr w:type="gramStart"/>
      <w:r w:rsidRPr="00B068E7">
        <w:rPr>
          <w:color w:val="000000"/>
          <w:sz w:val="32"/>
          <w:szCs w:val="28"/>
        </w:rPr>
        <w:t>ко</w:t>
      </w:r>
      <w:proofErr w:type="gramEnd"/>
      <w:r w:rsidRPr="00B068E7">
        <w:rPr>
          <w:color w:val="000000"/>
          <w:sz w:val="32"/>
          <w:szCs w:val="28"/>
        </w:rPr>
        <w:t xml:space="preserve"> всемирной паутине и другими цифровыми средствами расширения разума, необычайно увеличивающими мощь человеческого мозга</w:t>
      </w:r>
      <w:r w:rsidR="001E4B03" w:rsidRPr="00B068E7">
        <w:rPr>
          <w:color w:val="000000"/>
          <w:sz w:val="32"/>
          <w:szCs w:val="28"/>
        </w:rPr>
        <w:t>»</w:t>
      </w:r>
      <w:r w:rsidRPr="00B068E7">
        <w:rPr>
          <w:color w:val="000000"/>
          <w:sz w:val="32"/>
          <w:szCs w:val="28"/>
        </w:rPr>
        <w:t>.</w:t>
      </w:r>
    </w:p>
    <w:p w:rsidR="0030153E" w:rsidRPr="00B068E7" w:rsidRDefault="0030153E" w:rsidP="000B7D3A">
      <w:pPr>
        <w:pStyle w:val="af4"/>
        <w:spacing w:before="0" w:beforeAutospacing="0" w:after="0" w:afterAutospacing="0"/>
        <w:ind w:left="-709" w:firstLine="425"/>
        <w:jc w:val="both"/>
        <w:rPr>
          <w:sz w:val="28"/>
        </w:rPr>
      </w:pPr>
      <w:r w:rsidRPr="00B068E7">
        <w:rPr>
          <w:color w:val="000000"/>
          <w:sz w:val="32"/>
          <w:szCs w:val="28"/>
        </w:rPr>
        <w:t xml:space="preserve">Мы </w:t>
      </w:r>
      <w:r w:rsidR="001E4B03" w:rsidRPr="00B068E7">
        <w:rPr>
          <w:color w:val="000000"/>
          <w:sz w:val="32"/>
          <w:szCs w:val="28"/>
        </w:rPr>
        <w:t>хотим, чтобы наши дети были конкурентоспособны. И</w:t>
      </w:r>
      <w:r w:rsidRPr="00B068E7">
        <w:rPr>
          <w:color w:val="000000"/>
          <w:sz w:val="32"/>
          <w:szCs w:val="28"/>
        </w:rPr>
        <w:t xml:space="preserve"> мы </w:t>
      </w:r>
      <w:r w:rsidR="001E4B03" w:rsidRPr="00B068E7">
        <w:rPr>
          <w:color w:val="000000"/>
          <w:sz w:val="32"/>
          <w:szCs w:val="28"/>
        </w:rPr>
        <w:t>должны</w:t>
      </w:r>
      <w:r w:rsidRPr="00B068E7">
        <w:rPr>
          <w:color w:val="000000"/>
          <w:sz w:val="32"/>
          <w:szCs w:val="28"/>
        </w:rPr>
        <w:t xml:space="preserve"> научить </w:t>
      </w:r>
      <w:r w:rsidR="001E4B03" w:rsidRPr="00B068E7">
        <w:rPr>
          <w:color w:val="000000"/>
          <w:sz w:val="32"/>
          <w:szCs w:val="28"/>
        </w:rPr>
        <w:t>наших детей</w:t>
      </w:r>
      <w:r w:rsidRPr="00B068E7">
        <w:rPr>
          <w:color w:val="000000"/>
          <w:sz w:val="32"/>
          <w:szCs w:val="28"/>
        </w:rPr>
        <w:t xml:space="preserve"> жить в гармонии с виртуальным и реальным миром.</w:t>
      </w:r>
    </w:p>
    <w:sectPr w:rsidR="0030153E" w:rsidRPr="00B068E7" w:rsidSect="001E4B0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15FDC"/>
    <w:multiLevelType w:val="multilevel"/>
    <w:tmpl w:val="76F64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833FF"/>
    <w:multiLevelType w:val="multilevel"/>
    <w:tmpl w:val="DDEC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41"/>
    <w:rsid w:val="00092541"/>
    <w:rsid w:val="000B10B5"/>
    <w:rsid w:val="000B2131"/>
    <w:rsid w:val="000B7D3A"/>
    <w:rsid w:val="00120CEF"/>
    <w:rsid w:val="00137362"/>
    <w:rsid w:val="001748CF"/>
    <w:rsid w:val="001E4B03"/>
    <w:rsid w:val="001F117D"/>
    <w:rsid w:val="0025477C"/>
    <w:rsid w:val="00271880"/>
    <w:rsid w:val="00284D32"/>
    <w:rsid w:val="002E06D0"/>
    <w:rsid w:val="0030153E"/>
    <w:rsid w:val="003278F8"/>
    <w:rsid w:val="00456830"/>
    <w:rsid w:val="004D7625"/>
    <w:rsid w:val="008A33BB"/>
    <w:rsid w:val="008D562E"/>
    <w:rsid w:val="00932F73"/>
    <w:rsid w:val="00947619"/>
    <w:rsid w:val="0098132D"/>
    <w:rsid w:val="009A342E"/>
    <w:rsid w:val="009F562F"/>
    <w:rsid w:val="00A8339B"/>
    <w:rsid w:val="00AD50FE"/>
    <w:rsid w:val="00AF24A6"/>
    <w:rsid w:val="00B068E7"/>
    <w:rsid w:val="00C753C8"/>
    <w:rsid w:val="00D5598B"/>
    <w:rsid w:val="00EA6C45"/>
    <w:rsid w:val="00F50779"/>
    <w:rsid w:val="00F77A85"/>
    <w:rsid w:val="00FA4AC0"/>
    <w:rsid w:val="00F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31"/>
  </w:style>
  <w:style w:type="paragraph" w:styleId="1">
    <w:name w:val="heading 1"/>
    <w:basedOn w:val="a"/>
    <w:next w:val="a"/>
    <w:link w:val="10"/>
    <w:uiPriority w:val="9"/>
    <w:qFormat/>
    <w:rsid w:val="000B2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2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1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1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1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1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1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13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13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2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21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B21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B21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B21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21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213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21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213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21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21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21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21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2131"/>
    <w:rPr>
      <w:b/>
      <w:bCs/>
    </w:rPr>
  </w:style>
  <w:style w:type="character" w:styleId="a9">
    <w:name w:val="Emphasis"/>
    <w:basedOn w:val="a0"/>
    <w:uiPriority w:val="20"/>
    <w:qFormat/>
    <w:rsid w:val="000B2131"/>
    <w:rPr>
      <w:i/>
      <w:iCs/>
    </w:rPr>
  </w:style>
  <w:style w:type="paragraph" w:styleId="aa">
    <w:name w:val="No Spacing"/>
    <w:aliases w:val="деловой"/>
    <w:uiPriority w:val="1"/>
    <w:qFormat/>
    <w:rsid w:val="000B213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21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213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213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B21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B213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B213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B213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B213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B213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B213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213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9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8D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5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31"/>
  </w:style>
  <w:style w:type="paragraph" w:styleId="1">
    <w:name w:val="heading 1"/>
    <w:basedOn w:val="a"/>
    <w:next w:val="a"/>
    <w:link w:val="10"/>
    <w:uiPriority w:val="9"/>
    <w:qFormat/>
    <w:rsid w:val="000B2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2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1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1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1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1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1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13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13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2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21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B21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B21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B21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21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213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21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213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21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21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21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21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2131"/>
    <w:rPr>
      <w:b/>
      <w:bCs/>
    </w:rPr>
  </w:style>
  <w:style w:type="character" w:styleId="a9">
    <w:name w:val="Emphasis"/>
    <w:basedOn w:val="a0"/>
    <w:uiPriority w:val="20"/>
    <w:qFormat/>
    <w:rsid w:val="000B2131"/>
    <w:rPr>
      <w:i/>
      <w:iCs/>
    </w:rPr>
  </w:style>
  <w:style w:type="paragraph" w:styleId="aa">
    <w:name w:val="No Spacing"/>
    <w:aliases w:val="деловой"/>
    <w:uiPriority w:val="1"/>
    <w:qFormat/>
    <w:rsid w:val="000B213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21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213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213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B21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B213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B213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B213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B213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B213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B213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213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9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8D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5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12</cp:revision>
  <cp:lastPrinted>2021-08-26T09:37:00Z</cp:lastPrinted>
  <dcterms:created xsi:type="dcterms:W3CDTF">2021-08-20T08:16:00Z</dcterms:created>
  <dcterms:modified xsi:type="dcterms:W3CDTF">2021-08-27T04:24:00Z</dcterms:modified>
</cp:coreProperties>
</file>