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73" w:rsidRPr="00D66BE3" w:rsidRDefault="00026173" w:rsidP="00026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E3">
        <w:rPr>
          <w:rFonts w:ascii="Times New Roman" w:hAnsi="Times New Roman" w:cs="Times New Roman"/>
          <w:b/>
          <w:sz w:val="24"/>
          <w:szCs w:val="24"/>
        </w:rPr>
        <w:t xml:space="preserve">2.Демонстрация результативного педагогического опыта на методических площадках </w:t>
      </w:r>
    </w:p>
    <w:p w:rsidR="00026173" w:rsidRPr="00D66BE3" w:rsidRDefault="00026173" w:rsidP="00026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E3">
        <w:rPr>
          <w:rFonts w:ascii="Times New Roman" w:hAnsi="Times New Roman" w:cs="Times New Roman"/>
          <w:b/>
          <w:sz w:val="24"/>
          <w:szCs w:val="24"/>
        </w:rPr>
        <w:t>Механизмы, приемы, способы развития  детей:</w:t>
      </w:r>
      <w:r w:rsidRPr="00D66B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 ДОУ до Вуза.</w:t>
      </w:r>
    </w:p>
    <w:p w:rsidR="00026173" w:rsidRDefault="00026173" w:rsidP="00026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BE3">
        <w:rPr>
          <w:rFonts w:ascii="Times New Roman" w:hAnsi="Times New Roman" w:cs="Times New Roman"/>
          <w:sz w:val="24"/>
          <w:szCs w:val="24"/>
        </w:rPr>
        <w:t>Приложение к Программе</w:t>
      </w:r>
      <w:r>
        <w:rPr>
          <w:rFonts w:ascii="Times New Roman" w:hAnsi="Times New Roman" w:cs="Times New Roman"/>
          <w:sz w:val="24"/>
          <w:szCs w:val="24"/>
        </w:rPr>
        <w:t xml:space="preserve"> конференции</w:t>
      </w:r>
    </w:p>
    <w:p w:rsidR="00026173" w:rsidRDefault="00026173" w:rsidP="000261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BE3">
        <w:rPr>
          <w:rFonts w:ascii="Times New Roman" w:hAnsi="Times New Roman" w:cs="Times New Roman"/>
          <w:b/>
          <w:sz w:val="24"/>
          <w:szCs w:val="24"/>
        </w:rPr>
        <w:t>«</w:t>
      </w:r>
      <w:r w:rsidRPr="00D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Площадка </w:t>
      </w:r>
      <w:r w:rsidRPr="00D66B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Pr="00D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«Формирование функциональной грамотности в начальной школе»</w:t>
      </w:r>
    </w:p>
    <w:p w:rsidR="00C73C23" w:rsidRPr="00D66BE3" w:rsidRDefault="00C73C23" w:rsidP="00026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417"/>
        <w:gridCol w:w="1841"/>
        <w:gridCol w:w="2279"/>
        <w:gridCol w:w="6520"/>
        <w:gridCol w:w="4219"/>
      </w:tblGrid>
      <w:tr w:rsidR="00026173" w:rsidRPr="00127D38" w:rsidTr="00CA0E9F">
        <w:trPr>
          <w:trHeight w:val="90"/>
        </w:trPr>
        <w:tc>
          <w:tcPr>
            <w:tcW w:w="417" w:type="dxa"/>
          </w:tcPr>
          <w:p w:rsidR="00026173" w:rsidRPr="00127D38" w:rsidRDefault="00026173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1" w:type="dxa"/>
          </w:tcPr>
          <w:p w:rsidR="00026173" w:rsidRPr="00127D38" w:rsidRDefault="00026173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 </w:t>
            </w:r>
          </w:p>
        </w:tc>
        <w:tc>
          <w:tcPr>
            <w:tcW w:w="2279" w:type="dxa"/>
          </w:tcPr>
          <w:p w:rsidR="00026173" w:rsidRPr="00127D38" w:rsidRDefault="00026173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026173" w:rsidRPr="00127D38" w:rsidRDefault="00026173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(полностью)</w:t>
            </w:r>
          </w:p>
          <w:p w:rsidR="00026173" w:rsidRPr="00127D38" w:rsidRDefault="00026173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Преподаваемый предмет</w:t>
            </w:r>
          </w:p>
        </w:tc>
        <w:tc>
          <w:tcPr>
            <w:tcW w:w="6520" w:type="dxa"/>
          </w:tcPr>
          <w:p w:rsidR="00026173" w:rsidRPr="00127D38" w:rsidRDefault="00026173" w:rsidP="00CA0E9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>Тема и краткая аннотация работы</w:t>
            </w:r>
          </w:p>
        </w:tc>
        <w:tc>
          <w:tcPr>
            <w:tcW w:w="4219" w:type="dxa"/>
          </w:tcPr>
          <w:p w:rsidR="00026173" w:rsidRPr="00127D38" w:rsidRDefault="00026173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 </w:t>
            </w:r>
          </w:p>
        </w:tc>
      </w:tr>
      <w:tr w:rsidR="00026173" w:rsidRPr="00127D38" w:rsidTr="00CA0E9F">
        <w:trPr>
          <w:trHeight w:val="90"/>
        </w:trPr>
        <w:tc>
          <w:tcPr>
            <w:tcW w:w="417" w:type="dxa"/>
          </w:tcPr>
          <w:p w:rsidR="00026173" w:rsidRPr="00127D38" w:rsidRDefault="00026173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026173" w:rsidRPr="00127D38" w:rsidRDefault="00026173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МБОУ «Ермаковская СШ№2»</w:t>
            </w:r>
          </w:p>
        </w:tc>
        <w:tc>
          <w:tcPr>
            <w:tcW w:w="2279" w:type="dxa"/>
          </w:tcPr>
          <w:p w:rsidR="00026173" w:rsidRDefault="00026173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Фефелова</w:t>
            </w:r>
            <w:proofErr w:type="spellEnd"/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 </w:t>
            </w:r>
          </w:p>
          <w:p w:rsidR="00026173" w:rsidRPr="00127D38" w:rsidRDefault="00026173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520" w:type="dxa"/>
          </w:tcPr>
          <w:p w:rsidR="00026173" w:rsidRPr="00127D38" w:rsidRDefault="00026173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заданий по литературному чтению как средство повышения читательской грамотности»</w:t>
            </w:r>
          </w:p>
          <w:p w:rsidR="00026173" w:rsidRPr="00127D38" w:rsidRDefault="00026173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Методы и приемы при работе с читательской грамотностью на уроках литературного чтения. </w:t>
            </w:r>
          </w:p>
          <w:p w:rsidR="00026173" w:rsidRPr="00127D38" w:rsidRDefault="00026173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Пример из собственного опыта на основе разработки тетради по литературному чтению.</w:t>
            </w:r>
          </w:p>
        </w:tc>
        <w:tc>
          <w:tcPr>
            <w:tcW w:w="4219" w:type="dxa"/>
          </w:tcPr>
          <w:p w:rsidR="00026173" w:rsidRPr="00127D38" w:rsidRDefault="00026173" w:rsidP="00CA0E9F">
            <w:pPr>
              <w:tabs>
                <w:tab w:val="left" w:pos="2410"/>
              </w:tabs>
              <w:jc w:val="both"/>
              <w:rPr>
                <w:rStyle w:val="a4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hyperlink r:id="rId5" w:tgtFrame="_blank" w:history="1">
              <w:r w:rsidRPr="00127D38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https://cloud.mail.ru/home/Мастер%20класс/Мастер-класс_Фефелова%20А.С..mp4</w:t>
              </w:r>
            </w:hyperlink>
          </w:p>
          <w:p w:rsidR="00026173" w:rsidRPr="00127D38" w:rsidRDefault="00026173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Pr="00127D38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https://cloud.mail.ru/public/VT9M/6zKpFxYaQ</w:t>
              </w:r>
            </w:hyperlink>
          </w:p>
        </w:tc>
      </w:tr>
      <w:tr w:rsidR="00026173" w:rsidRPr="00127D38" w:rsidTr="00CA0E9F">
        <w:trPr>
          <w:trHeight w:val="90"/>
        </w:trPr>
        <w:tc>
          <w:tcPr>
            <w:tcW w:w="417" w:type="dxa"/>
          </w:tcPr>
          <w:p w:rsidR="00026173" w:rsidRPr="00127D38" w:rsidRDefault="00026173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026173" w:rsidRPr="00127D38" w:rsidRDefault="00026173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МБОУ «Ермаковская СШ №2» </w:t>
            </w:r>
          </w:p>
        </w:tc>
        <w:tc>
          <w:tcPr>
            <w:tcW w:w="2279" w:type="dxa"/>
          </w:tcPr>
          <w:p w:rsidR="00026173" w:rsidRPr="00127D38" w:rsidRDefault="00026173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Жолобова Юлия Сергеевна, педагог-психолог. </w:t>
            </w:r>
          </w:p>
        </w:tc>
        <w:tc>
          <w:tcPr>
            <w:tcW w:w="6520" w:type="dxa"/>
          </w:tcPr>
          <w:p w:rsidR="00026173" w:rsidRPr="00127D38" w:rsidRDefault="00026173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>Асинхронные упражнения как средство развития межполушарных связей».</w:t>
            </w: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копилкой асинхронных упражнений для каждого педагога, которые можно использовать перед умственной деятельностью, вместо </w:t>
            </w:r>
            <w:proofErr w:type="spellStart"/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физминуток</w:t>
            </w:r>
            <w:proofErr w:type="spellEnd"/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, или в любое другое время и </w:t>
            </w:r>
            <w:proofErr w:type="gramStart"/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месте</w:t>
            </w:r>
            <w:proofErr w:type="gramEnd"/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. Развиваем не только способности детей, но и совершенствуем себя.</w:t>
            </w:r>
          </w:p>
        </w:tc>
        <w:tc>
          <w:tcPr>
            <w:tcW w:w="4219" w:type="dxa"/>
          </w:tcPr>
          <w:p w:rsidR="00026173" w:rsidRPr="00127D38" w:rsidRDefault="00026173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27D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127D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27D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127D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27D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127D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127D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vBft</w:t>
              </w:r>
              <w:proofErr w:type="spellEnd"/>
              <w:r w:rsidRPr="00127D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</w:t>
              </w:r>
              <w:proofErr w:type="spellStart"/>
              <w:r w:rsidRPr="00127D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Gpp</w:t>
              </w:r>
              <w:proofErr w:type="spellEnd"/>
              <w:r w:rsidRPr="00127D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0_</w:t>
              </w:r>
              <w:r w:rsidRPr="00127D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</w:hyperlink>
          </w:p>
        </w:tc>
      </w:tr>
      <w:tr w:rsidR="00026173" w:rsidRPr="00127D38" w:rsidTr="00CA0E9F">
        <w:trPr>
          <w:trHeight w:val="90"/>
        </w:trPr>
        <w:tc>
          <w:tcPr>
            <w:tcW w:w="417" w:type="dxa"/>
          </w:tcPr>
          <w:p w:rsidR="00026173" w:rsidRPr="00127D38" w:rsidRDefault="00026173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026173" w:rsidRPr="00127D38" w:rsidRDefault="00026173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МБОУ «Новополтавская СШ»</w:t>
            </w:r>
          </w:p>
        </w:tc>
        <w:tc>
          <w:tcPr>
            <w:tcW w:w="2279" w:type="dxa"/>
          </w:tcPr>
          <w:p w:rsidR="00026173" w:rsidRDefault="00026173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Прохорова Марина Ивановна, </w:t>
            </w:r>
          </w:p>
          <w:p w:rsidR="00026173" w:rsidRPr="00127D38" w:rsidRDefault="00026173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6520" w:type="dxa"/>
          </w:tcPr>
          <w:p w:rsidR="00026173" w:rsidRPr="00127D38" w:rsidRDefault="00026173" w:rsidP="00CA0E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27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Формирование  УУД, </w:t>
            </w:r>
            <w:proofErr w:type="gramStart"/>
            <w:r w:rsidRPr="00127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обеспечивающих</w:t>
            </w:r>
            <w:proofErr w:type="gramEnd"/>
            <w:r w:rsidRPr="00127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способность к организации самостоятельной учебной деятельности».</w:t>
            </w:r>
            <w:r w:rsidRPr="00127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6173" w:rsidRPr="00127D38" w:rsidRDefault="00026173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В ходе мастер-класса педагоги получат возможность познакомиться с приемами работы по формированию умений, обеспечивающих способность учеников к организации самостоятельной учебной деятельности, без чего невозможна работа над  функциональной грамотностью. </w:t>
            </w:r>
          </w:p>
          <w:p w:rsidR="00026173" w:rsidRPr="00127D38" w:rsidRDefault="00026173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Фрагмент урока «Задание, направленное на формирование математической грамотности </w:t>
            </w:r>
            <w:proofErr w:type="gramStart"/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» (1 класс) </w:t>
            </w:r>
            <w:hyperlink r:id="rId8" w:history="1">
              <w:r w:rsidRPr="00127D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https://cloud.mail.ru/public/8kcu/3fV1qKQ1W</w:t>
              </w:r>
            </w:hyperlink>
          </w:p>
        </w:tc>
        <w:tc>
          <w:tcPr>
            <w:tcW w:w="4219" w:type="dxa"/>
          </w:tcPr>
          <w:p w:rsidR="00026173" w:rsidRPr="00127D38" w:rsidRDefault="00026173" w:rsidP="00CA0E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Pr="00127D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https://cloud.mail.ru/public/gH2j/kvmk1BRNJ</w:t>
              </w:r>
            </w:hyperlink>
            <w:r w:rsidRPr="00127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6173" w:rsidRPr="00127D38" w:rsidRDefault="00026173" w:rsidP="00CA0E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173" w:rsidRPr="00127D38" w:rsidTr="00CA0E9F">
        <w:trPr>
          <w:trHeight w:val="90"/>
        </w:trPr>
        <w:tc>
          <w:tcPr>
            <w:tcW w:w="417" w:type="dxa"/>
          </w:tcPr>
          <w:p w:rsidR="00026173" w:rsidRPr="00127D38" w:rsidRDefault="00026173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026173" w:rsidRPr="00127D38" w:rsidRDefault="00026173" w:rsidP="00CA0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Ойская СШ</w:t>
            </w:r>
          </w:p>
        </w:tc>
        <w:tc>
          <w:tcPr>
            <w:tcW w:w="2279" w:type="dxa"/>
          </w:tcPr>
          <w:p w:rsidR="00026173" w:rsidRDefault="00026173" w:rsidP="00CA0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Демченко Оксана Валерьевна,</w:t>
            </w:r>
          </w:p>
          <w:p w:rsidR="00026173" w:rsidRPr="00127D38" w:rsidRDefault="00026173" w:rsidP="00CA0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6520" w:type="dxa"/>
          </w:tcPr>
          <w:p w:rsidR="00026173" w:rsidRPr="00D66BE3" w:rsidRDefault="00026173" w:rsidP="00CA0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мониторинг в формировании читательской грамотности</w:t>
            </w:r>
          </w:p>
        </w:tc>
        <w:tc>
          <w:tcPr>
            <w:tcW w:w="4219" w:type="dxa"/>
          </w:tcPr>
          <w:p w:rsidR="00026173" w:rsidRPr="00127D38" w:rsidRDefault="00026173" w:rsidP="00CA0E9F">
            <w:pPr>
              <w:pStyle w:val="a5"/>
              <w:shd w:val="clear" w:color="auto" w:fill="FFFFFF"/>
              <w:spacing w:after="195" w:afterAutospacing="0"/>
              <w:rPr>
                <w:color w:val="333333"/>
                <w:sz w:val="20"/>
                <w:szCs w:val="20"/>
              </w:rPr>
            </w:pPr>
            <w:hyperlink r:id="rId10" w:tgtFrame="_blank" w:history="1">
              <w:r w:rsidRPr="00127D38">
                <w:rPr>
                  <w:rStyle w:val="a4"/>
                  <w:sz w:val="20"/>
                  <w:szCs w:val="20"/>
                </w:rPr>
                <w:t>https://youtu.be/q2lL-uSZtEk</w:t>
              </w:r>
            </w:hyperlink>
          </w:p>
          <w:p w:rsidR="00026173" w:rsidRPr="00127D38" w:rsidRDefault="00026173" w:rsidP="00CA0E9F">
            <w:pPr>
              <w:pStyle w:val="a5"/>
              <w:shd w:val="clear" w:color="auto" w:fill="FFFFFF"/>
              <w:spacing w:after="195" w:afterAutospacing="0"/>
              <w:rPr>
                <w:color w:val="333333"/>
                <w:sz w:val="20"/>
                <w:szCs w:val="20"/>
              </w:rPr>
            </w:pPr>
          </w:p>
        </w:tc>
      </w:tr>
      <w:tr w:rsidR="00026173" w:rsidRPr="00127D38" w:rsidTr="00CA0E9F">
        <w:trPr>
          <w:trHeight w:val="90"/>
        </w:trPr>
        <w:tc>
          <w:tcPr>
            <w:tcW w:w="417" w:type="dxa"/>
          </w:tcPr>
          <w:p w:rsidR="00026173" w:rsidRDefault="00026173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026173" w:rsidRPr="00127D38" w:rsidRDefault="00026173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МБОУ «Семенниковская СОШ»</w:t>
            </w:r>
          </w:p>
        </w:tc>
        <w:tc>
          <w:tcPr>
            <w:tcW w:w="2279" w:type="dxa"/>
          </w:tcPr>
          <w:p w:rsidR="00026173" w:rsidRDefault="00026173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Рыжих</w:t>
            </w:r>
            <w:proofErr w:type="gramEnd"/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Владимировна, </w:t>
            </w:r>
          </w:p>
          <w:p w:rsidR="00026173" w:rsidRPr="00127D38" w:rsidRDefault="00026173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520" w:type="dxa"/>
          </w:tcPr>
          <w:p w:rsidR="00026173" w:rsidRPr="00127D38" w:rsidRDefault="00026173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27D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Развитие функциональной грамотности на уроках чтения в начальной школе</w:t>
            </w:r>
            <w:proofErr w:type="gramStart"/>
            <w:r w:rsidRPr="00127D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127D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127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Представлен педагогический опыт по работе со словом на базе пройденных курсов и внеурочной деятельности</w:t>
            </w:r>
          </w:p>
        </w:tc>
        <w:tc>
          <w:tcPr>
            <w:tcW w:w="4219" w:type="dxa"/>
          </w:tcPr>
          <w:p w:rsidR="00026173" w:rsidRPr="00127D38" w:rsidRDefault="00026173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Pr="00127D38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u w:val="single"/>
                  <w:lang w:eastAsia="ru-RU"/>
                </w:rPr>
                <w:t>https://youtu.be/cyZtd4sLfEs</w:t>
              </w:r>
            </w:hyperlink>
          </w:p>
        </w:tc>
      </w:tr>
    </w:tbl>
    <w:p w:rsidR="0033106A" w:rsidRPr="00026173" w:rsidRDefault="0033106A" w:rsidP="00026173">
      <w:bookmarkStart w:id="0" w:name="_GoBack"/>
      <w:bookmarkEnd w:id="0"/>
    </w:p>
    <w:sectPr w:rsidR="0033106A" w:rsidRPr="00026173" w:rsidSect="0002617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74"/>
    <w:rsid w:val="00026173"/>
    <w:rsid w:val="0033106A"/>
    <w:rsid w:val="00675B74"/>
    <w:rsid w:val="00C7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617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2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6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617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2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8kcu/3fV1qKQ1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vBft0Gpp0_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VT9M/6zKpFxYaQ" TargetMode="External"/><Relationship Id="rId11" Type="http://schemas.openxmlformats.org/officeDocument/2006/relationships/hyperlink" Target="https://youtu.be/cyZtd4sLfEs" TargetMode="External"/><Relationship Id="rId5" Type="http://schemas.openxmlformats.org/officeDocument/2006/relationships/hyperlink" Target="https://cloud.mail.ru/home/%D0%9C%D0%B0%D1%81%D1%82%D0%B5%D1%80%20%D0%BA%D0%BB%D0%B0%D1%81%D1%81/%D0%9C%D0%B0%D1%81%D1%82%D0%B5%D1%80-%D0%BA%D0%BB%D0%B0%D1%81%D1%81_%D0%A4%D0%B5%D1%84%D0%B5%D0%BB%D0%BE%D0%B2%D0%B0%20%D0%90.%D0%A1..mp4" TargetMode="External"/><Relationship Id="rId10" Type="http://schemas.openxmlformats.org/officeDocument/2006/relationships/hyperlink" Target="https://youtu.be/q2lL-uSZt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gH2j/kvmk1BRN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2021-04-28T16:29:00Z</dcterms:created>
  <dcterms:modified xsi:type="dcterms:W3CDTF">2021-04-28T16:31:00Z</dcterms:modified>
</cp:coreProperties>
</file>