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76" w:rsidRDefault="004318BE" w:rsidP="00751B0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24DA968" wp14:editId="2868FCA2">
            <wp:simplePos x="0" y="0"/>
            <wp:positionH relativeFrom="column">
              <wp:posOffset>34290</wp:posOffset>
            </wp:positionH>
            <wp:positionV relativeFrom="paragraph">
              <wp:posOffset>-72390</wp:posOffset>
            </wp:positionV>
            <wp:extent cx="1724025" cy="1428750"/>
            <wp:effectExtent l="0" t="0" r="9525" b="0"/>
            <wp:wrapSquare wrapText="bothSides"/>
            <wp:docPr id="2" name="Рисунок 2" descr="logo-kr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kro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12BD"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 </w:t>
      </w:r>
      <w:r w:rsidR="00352476" w:rsidRPr="008312BD">
        <w:rPr>
          <w:rFonts w:ascii="Arial" w:eastAsia="Times New Roman" w:hAnsi="Arial" w:cs="Arial"/>
          <w:b/>
          <w:bCs/>
          <w:caps/>
          <w:sz w:val="24"/>
          <w:szCs w:val="24"/>
        </w:rPr>
        <w:t>«</w:t>
      </w:r>
      <w:r w:rsidR="00352476" w:rsidRPr="008312BD">
        <w:rPr>
          <w:rFonts w:ascii="Arial" w:hAnsi="Arial" w:cs="Arial"/>
          <w:b/>
          <w:sz w:val="24"/>
          <w:szCs w:val="24"/>
        </w:rPr>
        <w:t>Достижение планируемых результатов при реализации ФГОС средствами Способа диалектического обучения (СДО)»</w:t>
      </w:r>
    </w:p>
    <w:p w:rsidR="00210181" w:rsidRPr="008312BD" w:rsidRDefault="00661B9F" w:rsidP="00751B0E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color w:val="1F2124"/>
          <w:sz w:val="24"/>
          <w:szCs w:val="24"/>
          <w:shd w:val="clear" w:color="auto" w:fill="FFFFFF"/>
        </w:rPr>
      </w:pPr>
      <w:r w:rsidRPr="008312B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15 ноября</w:t>
      </w:r>
      <w:r w:rsidRPr="008312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8312B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в Ермаковском районе</w:t>
      </w:r>
      <w:r w:rsidRPr="008312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</w:t>
      </w:r>
      <w:r w:rsidR="0071518E" w:rsidRPr="008312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рамках </w:t>
      </w:r>
      <w:r w:rsidR="00751B0E" w:rsidRPr="008312BD">
        <w:rPr>
          <w:rFonts w:ascii="Arial" w:hAnsi="Arial" w:cs="Arial"/>
          <w:color w:val="333333"/>
          <w:sz w:val="24"/>
          <w:szCs w:val="24"/>
          <w:shd w:val="clear" w:color="auto" w:fill="FFFFFF"/>
        </w:rPr>
        <w:t>реализации</w:t>
      </w:r>
      <w:r w:rsidR="0071518E" w:rsidRPr="008312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751B0E" w:rsidRPr="008312BD">
        <w:rPr>
          <w:rFonts w:ascii="Arial" w:hAnsi="Arial" w:cs="Arial"/>
          <w:color w:val="333333"/>
          <w:sz w:val="24"/>
          <w:szCs w:val="24"/>
          <w:shd w:val="clear" w:color="auto" w:fill="FFFFFF"/>
        </w:rPr>
        <w:t>межмуниципальных договоренностей по формированию функциональной грамотности, реализации нацпроекта «Образование»,</w:t>
      </w:r>
      <w:r w:rsidR="0071518E" w:rsidRPr="008312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а также в соответствии с Планом мероприятий по выполнению Соглашения с ККИПК</w:t>
      </w:r>
      <w:r w:rsidR="00751B0E" w:rsidRPr="008312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по результатам организации методического сопровождения освоения и внедрения теории и технологии СДО</w:t>
      </w:r>
      <w:r w:rsidR="003203A2" w:rsidRPr="008312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 Ермаковском районе</w:t>
      </w:r>
      <w:r w:rsidR="00751B0E" w:rsidRPr="008312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="003203A2" w:rsidRPr="008312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проходил</w:t>
      </w:r>
      <w:r w:rsidR="0021420A" w:rsidRPr="008312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межмуниципальный педагогический семинар на тему</w:t>
      </w:r>
      <w:r w:rsidR="00751B0E" w:rsidRPr="008312BD">
        <w:rPr>
          <w:rFonts w:ascii="Arial" w:hAnsi="Arial" w:cs="Arial"/>
          <w:color w:val="333333"/>
          <w:sz w:val="24"/>
          <w:szCs w:val="24"/>
          <w:shd w:val="clear" w:color="auto" w:fill="FFFFFF"/>
        </w:rPr>
        <w:t>:</w:t>
      </w:r>
      <w:r w:rsidR="0021420A" w:rsidRPr="008312BD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751B0E" w:rsidRPr="008312BD">
        <w:rPr>
          <w:rFonts w:ascii="Arial" w:eastAsia="Times New Roman" w:hAnsi="Arial" w:cs="Arial"/>
          <w:b/>
          <w:bCs/>
          <w:caps/>
          <w:sz w:val="24"/>
          <w:szCs w:val="24"/>
        </w:rPr>
        <w:t>«</w:t>
      </w:r>
      <w:r w:rsidR="00751B0E" w:rsidRPr="008312BD">
        <w:rPr>
          <w:rFonts w:ascii="Arial" w:hAnsi="Arial" w:cs="Arial"/>
          <w:b/>
          <w:sz w:val="24"/>
          <w:szCs w:val="24"/>
        </w:rPr>
        <w:t>Достижение планируемых результатов при реализации ФГОС средствами Способа диалектического обучени</w:t>
      </w:r>
      <w:r w:rsidR="0079393E" w:rsidRPr="008312BD">
        <w:rPr>
          <w:rFonts w:ascii="Arial" w:hAnsi="Arial" w:cs="Arial"/>
          <w:b/>
          <w:sz w:val="24"/>
          <w:szCs w:val="24"/>
        </w:rPr>
        <w:t>я (СДО)</w:t>
      </w:r>
      <w:r w:rsidR="00751B0E" w:rsidRPr="008312BD">
        <w:rPr>
          <w:rFonts w:ascii="Arial" w:hAnsi="Arial" w:cs="Arial"/>
          <w:b/>
          <w:sz w:val="24"/>
          <w:szCs w:val="24"/>
        </w:rPr>
        <w:t>».</w:t>
      </w:r>
      <w:r w:rsidR="00210181" w:rsidRPr="008312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210181" w:rsidRPr="008312BD">
        <w:rPr>
          <w:rStyle w:val="a5"/>
          <w:rFonts w:ascii="Arial" w:hAnsi="Arial" w:cs="Arial"/>
          <w:color w:val="1F2124"/>
          <w:sz w:val="24"/>
          <w:szCs w:val="24"/>
          <w:shd w:val="clear" w:color="auto" w:fill="FFFFFF"/>
        </w:rPr>
        <w:t> </w:t>
      </w:r>
      <w:r w:rsidR="00210181" w:rsidRPr="008312BD">
        <w:rPr>
          <w:rStyle w:val="a5"/>
          <w:rFonts w:ascii="Arial" w:hAnsi="Arial" w:cs="Arial"/>
          <w:b w:val="0"/>
          <w:color w:val="1F2124"/>
          <w:sz w:val="24"/>
          <w:szCs w:val="24"/>
          <w:shd w:val="clear" w:color="auto" w:fill="FFFFFF"/>
        </w:rPr>
        <w:t>Он стал большим событием</w:t>
      </w:r>
      <w:r w:rsidR="0079393E" w:rsidRPr="008312BD">
        <w:rPr>
          <w:rStyle w:val="a5"/>
          <w:rFonts w:ascii="Arial" w:hAnsi="Arial" w:cs="Arial"/>
          <w:b w:val="0"/>
          <w:color w:val="1F2124"/>
          <w:sz w:val="24"/>
          <w:szCs w:val="24"/>
          <w:shd w:val="clear" w:color="auto" w:fill="FFFFFF"/>
        </w:rPr>
        <w:t xml:space="preserve"> </w:t>
      </w:r>
      <w:r w:rsidR="00210181" w:rsidRPr="008312BD">
        <w:rPr>
          <w:rStyle w:val="a5"/>
          <w:rFonts w:ascii="Arial" w:hAnsi="Arial" w:cs="Arial"/>
          <w:b w:val="0"/>
          <w:color w:val="1F2124"/>
          <w:sz w:val="24"/>
          <w:szCs w:val="24"/>
          <w:shd w:val="clear" w:color="auto" w:fill="FFFFFF"/>
        </w:rPr>
        <w:t>для</w:t>
      </w:r>
      <w:r w:rsidR="0079393E" w:rsidRPr="008312BD">
        <w:rPr>
          <w:rStyle w:val="a5"/>
          <w:rFonts w:ascii="Arial" w:hAnsi="Arial" w:cs="Arial"/>
          <w:b w:val="0"/>
          <w:color w:val="1F2124"/>
          <w:sz w:val="24"/>
          <w:szCs w:val="24"/>
          <w:shd w:val="clear" w:color="auto" w:fill="FFFFFF"/>
        </w:rPr>
        <w:t xml:space="preserve"> учителей, коллективов  школ, внедряющих в практику технологию СДО.</w:t>
      </w:r>
    </w:p>
    <w:p w:rsidR="00BB673F" w:rsidRPr="008312BD" w:rsidRDefault="00E61392" w:rsidP="00751B0E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color w:val="1F2124"/>
          <w:sz w:val="24"/>
          <w:szCs w:val="24"/>
          <w:shd w:val="clear" w:color="auto" w:fill="FFFFFF"/>
        </w:rPr>
      </w:pPr>
      <w:r w:rsidRPr="008312BD">
        <w:rPr>
          <w:rStyle w:val="a5"/>
          <w:rFonts w:ascii="Arial" w:hAnsi="Arial" w:cs="Arial"/>
          <w:b w:val="0"/>
          <w:color w:val="1F2124"/>
          <w:sz w:val="24"/>
          <w:szCs w:val="24"/>
          <w:shd w:val="clear" w:color="auto" w:fill="FFFFFF"/>
        </w:rPr>
        <w:t xml:space="preserve">Участниками </w:t>
      </w:r>
      <w:r w:rsidR="00AE1971" w:rsidRPr="008312BD">
        <w:rPr>
          <w:rStyle w:val="a5"/>
          <w:rFonts w:ascii="Arial" w:hAnsi="Arial" w:cs="Arial"/>
          <w:b w:val="0"/>
          <w:color w:val="1F2124"/>
          <w:sz w:val="24"/>
          <w:szCs w:val="24"/>
          <w:shd w:val="clear" w:color="auto" w:fill="FFFFFF"/>
        </w:rPr>
        <w:t>семинар</w:t>
      </w:r>
      <w:r w:rsidRPr="008312BD">
        <w:rPr>
          <w:rStyle w:val="a5"/>
          <w:rFonts w:ascii="Arial" w:hAnsi="Arial" w:cs="Arial"/>
          <w:b w:val="0"/>
          <w:color w:val="1F2124"/>
          <w:sz w:val="24"/>
          <w:szCs w:val="24"/>
          <w:shd w:val="clear" w:color="auto" w:fill="FFFFFF"/>
        </w:rPr>
        <w:t>а</w:t>
      </w:r>
      <w:r w:rsidR="00AE1971" w:rsidRPr="008312BD">
        <w:rPr>
          <w:rStyle w:val="a5"/>
          <w:rFonts w:ascii="Arial" w:hAnsi="Arial" w:cs="Arial"/>
          <w:b w:val="0"/>
          <w:color w:val="1F2124"/>
          <w:sz w:val="24"/>
          <w:szCs w:val="24"/>
          <w:shd w:val="clear" w:color="auto" w:fill="FFFFFF"/>
        </w:rPr>
        <w:t xml:space="preserve"> </w:t>
      </w:r>
      <w:r w:rsidRPr="008312BD">
        <w:rPr>
          <w:rStyle w:val="a5"/>
          <w:rFonts w:ascii="Arial" w:hAnsi="Arial" w:cs="Arial"/>
          <w:b w:val="0"/>
          <w:color w:val="1F2124"/>
          <w:sz w:val="24"/>
          <w:szCs w:val="24"/>
          <w:shd w:val="clear" w:color="auto" w:fill="FFFFFF"/>
        </w:rPr>
        <w:t>стали</w:t>
      </w:r>
      <w:r w:rsidR="00AE1971" w:rsidRPr="008312BD">
        <w:rPr>
          <w:rStyle w:val="a5"/>
          <w:rFonts w:ascii="Arial" w:hAnsi="Arial" w:cs="Arial"/>
          <w:b w:val="0"/>
          <w:color w:val="1F2124"/>
          <w:sz w:val="24"/>
          <w:szCs w:val="24"/>
          <w:shd w:val="clear" w:color="auto" w:fill="FFFFFF"/>
        </w:rPr>
        <w:t xml:space="preserve"> 150 человек</w:t>
      </w:r>
      <w:r w:rsidRPr="008312BD">
        <w:rPr>
          <w:rStyle w:val="a5"/>
          <w:rFonts w:ascii="Arial" w:hAnsi="Arial" w:cs="Arial"/>
          <w:b w:val="0"/>
          <w:color w:val="1F2124"/>
          <w:sz w:val="24"/>
          <w:szCs w:val="24"/>
          <w:shd w:val="clear" w:color="auto" w:fill="FFFFFF"/>
        </w:rPr>
        <w:t xml:space="preserve"> из южных районов Красноярского края: Ермаковского, Курагинского</w:t>
      </w:r>
      <w:r w:rsidR="0029589D" w:rsidRPr="008312BD">
        <w:rPr>
          <w:rStyle w:val="a5"/>
          <w:rFonts w:ascii="Arial" w:hAnsi="Arial" w:cs="Arial"/>
          <w:b w:val="0"/>
          <w:color w:val="1F2124"/>
          <w:sz w:val="24"/>
          <w:szCs w:val="24"/>
          <w:shd w:val="clear" w:color="auto" w:fill="FFFFFF"/>
        </w:rPr>
        <w:t xml:space="preserve">, Краснотуранского, Минусинского и Каратузского. </w:t>
      </w:r>
      <w:r w:rsidRPr="008312BD">
        <w:rPr>
          <w:rStyle w:val="a5"/>
          <w:rFonts w:ascii="Arial" w:hAnsi="Arial" w:cs="Arial"/>
          <w:b w:val="0"/>
          <w:color w:val="1F2124"/>
          <w:sz w:val="24"/>
          <w:szCs w:val="24"/>
          <w:shd w:val="clear" w:color="auto" w:fill="FFFFFF"/>
        </w:rPr>
        <w:t xml:space="preserve"> </w:t>
      </w:r>
    </w:p>
    <w:p w:rsidR="0029589D" w:rsidRPr="008312BD" w:rsidRDefault="00751B0E" w:rsidP="0029589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color w:val="1F2124"/>
          <w:sz w:val="24"/>
          <w:szCs w:val="24"/>
          <w:shd w:val="clear" w:color="auto" w:fill="FFFFFF"/>
        </w:rPr>
      </w:pPr>
      <w:r w:rsidRPr="008312BD">
        <w:rPr>
          <w:rFonts w:ascii="Arial" w:hAnsi="Arial" w:cs="Arial"/>
          <w:color w:val="222222"/>
          <w:sz w:val="24"/>
          <w:szCs w:val="24"/>
          <w:shd w:val="clear" w:color="auto" w:fill="FFFFFF"/>
        </w:rPr>
        <w:t>Внимание участников семинара было сосредоточено на таких вопросах, как:</w:t>
      </w:r>
      <w:r w:rsidRPr="008312BD">
        <w:rPr>
          <w:rFonts w:ascii="Arial" w:eastAsia="Times New Roman" w:hAnsi="Arial" w:cs="Arial"/>
          <w:sz w:val="24"/>
          <w:szCs w:val="24"/>
          <w:lang w:eastAsia="ru-RU"/>
        </w:rPr>
        <w:t xml:space="preserve"> знакомство с образовательными практиками педагогов Красноярского края в области реализации ФГОС на основе СДО</w:t>
      </w:r>
      <w:r w:rsidR="0012623F" w:rsidRPr="008312B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9343E2" w:rsidRPr="008312BD">
        <w:rPr>
          <w:rFonts w:ascii="Arial" w:eastAsia="Times New Roman" w:hAnsi="Arial" w:cs="Arial"/>
          <w:sz w:val="24"/>
          <w:szCs w:val="24"/>
          <w:lang w:eastAsia="ru-RU"/>
        </w:rPr>
        <w:t xml:space="preserve">  представлении опыта, мастер-классов, открытых уроков, внеучебных занятий.</w:t>
      </w:r>
      <w:r w:rsidR="0029589D" w:rsidRPr="008312BD">
        <w:rPr>
          <w:rStyle w:val="a5"/>
          <w:rFonts w:ascii="Arial" w:hAnsi="Arial" w:cs="Arial"/>
          <w:b w:val="0"/>
          <w:color w:val="1F2124"/>
          <w:sz w:val="24"/>
          <w:szCs w:val="24"/>
          <w:shd w:val="clear" w:color="auto" w:fill="FFFFFF"/>
        </w:rPr>
        <w:t xml:space="preserve"> </w:t>
      </w:r>
    </w:p>
    <w:p w:rsidR="0029589D" w:rsidRPr="008312BD" w:rsidRDefault="0029589D" w:rsidP="005904ED">
      <w:pPr>
        <w:spacing w:after="0" w:line="240" w:lineRule="auto"/>
        <w:ind w:firstLine="709"/>
        <w:jc w:val="both"/>
        <w:rPr>
          <w:rStyle w:val="a5"/>
          <w:rFonts w:ascii="Arial" w:hAnsi="Arial" w:cs="Arial"/>
          <w:b w:val="0"/>
          <w:color w:val="1F2124"/>
          <w:sz w:val="24"/>
          <w:szCs w:val="24"/>
          <w:shd w:val="clear" w:color="auto" w:fill="FFFFFF"/>
        </w:rPr>
      </w:pPr>
      <w:r w:rsidRPr="008312BD">
        <w:rPr>
          <w:rStyle w:val="a5"/>
          <w:rFonts w:ascii="Arial" w:hAnsi="Arial" w:cs="Arial"/>
          <w:b w:val="0"/>
          <w:color w:val="1F2124"/>
          <w:sz w:val="24"/>
          <w:szCs w:val="24"/>
          <w:shd w:val="clear" w:color="auto" w:fill="FFFFFF"/>
        </w:rPr>
        <w:t xml:space="preserve">Для нашего района  - это масштабное мероприятие, проходившее на базе Ермаковской школы №2, неделю назад принимавшей гостей по случаю своего 50-летия. И поэтому с приветствием и пожеланием всем участникам семинара плодотворной работы  выступила </w:t>
      </w:r>
      <w:r w:rsidRPr="008312BD">
        <w:rPr>
          <w:rStyle w:val="a5"/>
          <w:rFonts w:ascii="Arial" w:hAnsi="Arial" w:cs="Arial"/>
          <w:color w:val="1F2124"/>
          <w:sz w:val="24"/>
          <w:szCs w:val="24"/>
          <w:shd w:val="clear" w:color="auto" w:fill="FFFFFF"/>
        </w:rPr>
        <w:t>Мария Васильевна Тузова</w:t>
      </w:r>
      <w:r w:rsidRPr="008312BD">
        <w:rPr>
          <w:rStyle w:val="a5"/>
          <w:rFonts w:ascii="Arial" w:hAnsi="Arial" w:cs="Arial"/>
          <w:b w:val="0"/>
          <w:color w:val="1F2124"/>
          <w:sz w:val="24"/>
          <w:szCs w:val="24"/>
          <w:shd w:val="clear" w:color="auto" w:fill="FFFFFF"/>
        </w:rPr>
        <w:t xml:space="preserve"> – директор школы. </w:t>
      </w:r>
    </w:p>
    <w:p w:rsidR="008312BD" w:rsidRPr="008312BD" w:rsidRDefault="000C0BF4" w:rsidP="005904ED"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312BD">
        <w:rPr>
          <w:rFonts w:ascii="Arial" w:hAnsi="Arial" w:cs="Arial"/>
          <w:color w:val="333333"/>
          <w:sz w:val="24"/>
          <w:szCs w:val="24"/>
          <w:shd w:val="clear" w:color="auto" w:fill="FFFFFF"/>
        </w:rPr>
        <w:t>Перед собравшимися выступили:</w:t>
      </w:r>
      <w:r w:rsidR="007C6B0D" w:rsidRPr="008312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7C6B0D" w:rsidRPr="008312BD" w:rsidRDefault="008312BD" w:rsidP="005904ED"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  <w:shd w:val="clear" w:color="auto" w:fill="FFFFFF"/>
        </w:rPr>
      </w:pPr>
      <w:r w:rsidRPr="008312BD">
        <w:rPr>
          <w:rFonts w:ascii="Arial" w:hAnsi="Arial" w:cs="Arial"/>
          <w:b w:val="0"/>
          <w:sz w:val="24"/>
          <w:szCs w:val="24"/>
        </w:rPr>
        <w:t xml:space="preserve"> - </w:t>
      </w:r>
      <w:r w:rsidR="00E47722" w:rsidRPr="008312BD">
        <w:rPr>
          <w:rFonts w:ascii="Arial" w:hAnsi="Arial" w:cs="Arial"/>
          <w:b w:val="0"/>
          <w:sz w:val="24"/>
          <w:szCs w:val="24"/>
        </w:rPr>
        <w:t xml:space="preserve">и.о. заместителя главы администрации Ермаковского района по социальным и общественно-политическим вопросам </w:t>
      </w:r>
      <w:r w:rsidR="00E47722" w:rsidRPr="008312BD">
        <w:rPr>
          <w:rFonts w:ascii="Arial" w:hAnsi="Arial" w:cs="Arial"/>
          <w:sz w:val="24"/>
          <w:szCs w:val="24"/>
        </w:rPr>
        <w:t>Максим Львович</w:t>
      </w:r>
      <w:r w:rsidR="0029589D" w:rsidRPr="008312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E47722" w:rsidRPr="008312BD">
        <w:rPr>
          <w:rFonts w:ascii="Arial" w:hAnsi="Arial" w:cs="Arial"/>
          <w:color w:val="333333"/>
          <w:sz w:val="24"/>
          <w:szCs w:val="24"/>
          <w:shd w:val="clear" w:color="auto" w:fill="FFFFFF"/>
        </w:rPr>
        <w:t>Володенков</w:t>
      </w:r>
      <w:r w:rsidR="00E47722" w:rsidRPr="008312B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, который</w:t>
      </w:r>
      <w:r w:rsidR="007C6B0D" w:rsidRPr="008312BD">
        <w:rPr>
          <w:rFonts w:ascii="Arial" w:hAnsi="Arial" w:cs="Arial"/>
          <w:b w:val="0"/>
          <w:sz w:val="24"/>
          <w:szCs w:val="24"/>
          <w:shd w:val="clear" w:color="auto" w:fill="FFFFFF"/>
        </w:rPr>
        <w:t> </w:t>
      </w:r>
      <w:r w:rsidRPr="008312BD">
        <w:rPr>
          <w:rFonts w:ascii="Arial" w:hAnsi="Arial" w:cs="Arial"/>
          <w:b w:val="0"/>
          <w:sz w:val="24"/>
          <w:szCs w:val="24"/>
          <w:shd w:val="clear" w:color="auto" w:fill="FFFFFF"/>
        </w:rPr>
        <w:t>о</w:t>
      </w:r>
      <w:r w:rsidR="007C6B0D" w:rsidRPr="008312BD">
        <w:rPr>
          <w:rFonts w:ascii="Arial" w:hAnsi="Arial" w:cs="Arial"/>
          <w:b w:val="0"/>
          <w:sz w:val="24"/>
          <w:szCs w:val="24"/>
          <w:shd w:val="clear" w:color="auto" w:fill="FFFFFF"/>
        </w:rPr>
        <w:t>братил внимание на  ключевые идеи современной политики образования России определенных в главных  задачах</w:t>
      </w:r>
      <w:r w:rsidR="007C6B0D" w:rsidRPr="008312BD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7C6B0D" w:rsidRPr="008312BD">
        <w:rPr>
          <w:rFonts w:ascii="Arial" w:hAnsi="Arial" w:cs="Arial"/>
          <w:b w:val="0"/>
          <w:bCs w:val="0"/>
          <w:sz w:val="24"/>
          <w:szCs w:val="24"/>
        </w:rPr>
        <w:t>национального проекта РФ «Образование»:</w:t>
      </w:r>
    </w:p>
    <w:p w:rsidR="007C6B0D" w:rsidRPr="008312BD" w:rsidRDefault="007C6B0D" w:rsidP="005904E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12BD">
        <w:rPr>
          <w:rFonts w:ascii="Arial" w:eastAsia="Times New Roman" w:hAnsi="Arial" w:cs="Arial"/>
          <w:sz w:val="24"/>
          <w:szCs w:val="24"/>
          <w:lang w:eastAsia="ru-RU"/>
        </w:rPr>
        <w:t>Вхождение РФ в число 10 ведущих стран мира по качеству общего образования.</w:t>
      </w:r>
    </w:p>
    <w:p w:rsidR="007C6B0D" w:rsidRPr="008312BD" w:rsidRDefault="007C6B0D" w:rsidP="005904E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12BD">
        <w:rPr>
          <w:rFonts w:ascii="Arial" w:eastAsia="Times New Roman" w:hAnsi="Arial" w:cs="Arial"/>
          <w:sz w:val="24"/>
          <w:szCs w:val="24"/>
          <w:lang w:eastAsia="ru-RU"/>
        </w:rPr>
        <w:t xml:space="preserve">Воспитание гармонично развитой и социально ответственной личности. </w:t>
      </w:r>
    </w:p>
    <w:p w:rsidR="000C0BF4" w:rsidRPr="008312BD" w:rsidRDefault="008312BD" w:rsidP="005904ED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312BD">
        <w:rPr>
          <w:rFonts w:ascii="Arial" w:hAnsi="Arial" w:cs="Arial"/>
          <w:color w:val="333333"/>
          <w:sz w:val="24"/>
          <w:szCs w:val="24"/>
          <w:shd w:val="clear" w:color="auto" w:fill="FFFFFF"/>
        </w:rPr>
        <w:t>Отметил, что</w:t>
      </w:r>
      <w:r w:rsidRPr="008312BD">
        <w:rPr>
          <w:rFonts w:ascii="Arial" w:hAnsi="Arial" w:cs="Arial"/>
          <w:sz w:val="24"/>
          <w:szCs w:val="24"/>
          <w:shd w:val="clear" w:color="auto" w:fill="FFFFFF"/>
        </w:rPr>
        <w:t xml:space="preserve"> в условиях изменений во всех сферах общества, трудно переоценить значение образования, роль учителя и пожелал всем собравшимся творчества, успехов в важном и нужном деле.</w:t>
      </w:r>
    </w:p>
    <w:p w:rsidR="008312BD" w:rsidRPr="008312BD" w:rsidRDefault="008312BD" w:rsidP="008312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12BD">
        <w:rPr>
          <w:rFonts w:ascii="Arial" w:hAnsi="Arial" w:cs="Arial"/>
          <w:sz w:val="24"/>
          <w:szCs w:val="24"/>
        </w:rPr>
        <w:t xml:space="preserve">Открыла семинар и.о. руководителя </w:t>
      </w:r>
      <w:proofErr w:type="gramStart"/>
      <w:r w:rsidRPr="008312BD">
        <w:rPr>
          <w:rFonts w:ascii="Arial" w:hAnsi="Arial" w:cs="Arial"/>
          <w:sz w:val="24"/>
          <w:szCs w:val="24"/>
        </w:rPr>
        <w:t>Управления образования администрации Ермаковского</w:t>
      </w:r>
      <w:r w:rsidRPr="008312BD">
        <w:rPr>
          <w:rFonts w:ascii="Arial" w:hAnsi="Arial" w:cs="Arial"/>
          <w:b/>
          <w:sz w:val="24"/>
          <w:szCs w:val="24"/>
        </w:rPr>
        <w:t xml:space="preserve"> </w:t>
      </w:r>
      <w:r w:rsidRPr="008312BD">
        <w:rPr>
          <w:rFonts w:ascii="Arial" w:hAnsi="Arial" w:cs="Arial"/>
          <w:sz w:val="24"/>
          <w:szCs w:val="24"/>
        </w:rPr>
        <w:t>района</w:t>
      </w:r>
      <w:r w:rsidRPr="008312BD">
        <w:rPr>
          <w:rFonts w:ascii="Arial" w:hAnsi="Arial" w:cs="Arial"/>
          <w:b/>
          <w:sz w:val="24"/>
          <w:szCs w:val="24"/>
        </w:rPr>
        <w:t xml:space="preserve"> Носова</w:t>
      </w:r>
      <w:proofErr w:type="gramEnd"/>
      <w:r w:rsidRPr="008312BD">
        <w:rPr>
          <w:rFonts w:ascii="Arial" w:hAnsi="Arial" w:cs="Arial"/>
          <w:b/>
          <w:sz w:val="24"/>
          <w:szCs w:val="24"/>
        </w:rPr>
        <w:t xml:space="preserve"> Светлана Александровна</w:t>
      </w:r>
      <w:r w:rsidR="004877FD">
        <w:rPr>
          <w:rFonts w:ascii="Arial" w:hAnsi="Arial" w:cs="Arial"/>
          <w:b/>
          <w:sz w:val="24"/>
          <w:szCs w:val="24"/>
        </w:rPr>
        <w:t>.</w:t>
      </w:r>
    </w:p>
    <w:p w:rsidR="005904ED" w:rsidRPr="005904ED" w:rsidRDefault="005904ED" w:rsidP="00C6251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904ED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Примечательно, что проведение мероприятия по столь актуальному вопросу  проходи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ло</w:t>
      </w:r>
      <w:r w:rsidRPr="005904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при поддержке уважаемых гостей из г. Красноярска:</w:t>
      </w:r>
    </w:p>
    <w:p w:rsidR="005904ED" w:rsidRDefault="005904ED" w:rsidP="005904ED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gramStart"/>
      <w:r w:rsidRPr="005904E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канд. </w:t>
      </w:r>
      <w:proofErr w:type="spellStart"/>
      <w:r w:rsidRPr="005904ED">
        <w:rPr>
          <w:rFonts w:ascii="Arial" w:hAnsi="Arial" w:cs="Arial"/>
          <w:color w:val="333333"/>
          <w:sz w:val="24"/>
          <w:szCs w:val="24"/>
          <w:shd w:val="clear" w:color="auto" w:fill="FFFFFF"/>
        </w:rPr>
        <w:t>пед</w:t>
      </w:r>
      <w:proofErr w:type="spellEnd"/>
      <w:r w:rsidRPr="005904E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наук, профессор РАЕ, доцент кафедры общей и специальной педагогики и психологии Красноярского краевого института повышения квалификации и профессиональной переподготовки работников образования  </w:t>
      </w:r>
      <w:r w:rsidRPr="005904ED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  <w:t>Галина Васильевна Глинкина</w:t>
      </w:r>
      <w:r w:rsidRPr="005904E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и </w:t>
      </w:r>
      <w:r w:rsidR="004877F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5904E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канд. </w:t>
      </w:r>
      <w:proofErr w:type="spellStart"/>
      <w:r w:rsidRPr="005904ED">
        <w:rPr>
          <w:rFonts w:ascii="Arial" w:hAnsi="Arial" w:cs="Arial"/>
          <w:color w:val="333333"/>
          <w:sz w:val="24"/>
          <w:szCs w:val="24"/>
          <w:shd w:val="clear" w:color="auto" w:fill="FFFFFF"/>
        </w:rPr>
        <w:t>пед</w:t>
      </w:r>
      <w:proofErr w:type="spellEnd"/>
      <w:r w:rsidRPr="005904E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наук, профессор РАЕ, доцент кафедры общей и специальной педагогики и психологии Красноярского краевого института повышения квалификации и профессиональной переподготовки работников образования </w:t>
      </w:r>
      <w:r w:rsidRPr="005904ED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  <w:t>Ковель Марина Ивановна</w:t>
      </w:r>
      <w:r w:rsidRPr="005904ED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proofErr w:type="gramEnd"/>
    </w:p>
    <w:p w:rsidR="005904ED" w:rsidRPr="005D772B" w:rsidRDefault="004877FD" w:rsidP="005D772B">
      <w:pPr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</w:pPr>
      <w:r w:rsidRPr="004877FD">
        <w:rPr>
          <w:rFonts w:ascii="Arial" w:hAnsi="Arial" w:cs="Arial"/>
          <w:color w:val="002060"/>
          <w:sz w:val="24"/>
          <w:szCs w:val="24"/>
          <w:u w:val="single"/>
          <w:shd w:val="clear" w:color="auto" w:fill="FFFFFF"/>
        </w:rPr>
        <w:t xml:space="preserve"> С их выступлениями можно ознакомиться здесь.</w:t>
      </w:r>
    </w:p>
    <w:p w:rsidR="008312BD" w:rsidRDefault="005D772B" w:rsidP="008312BD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Во второй части семинара </w:t>
      </w:r>
      <w:r w:rsidRPr="005D772B">
        <w:rPr>
          <w:rFonts w:ascii="Arial" w:hAnsi="Arial" w:cs="Arial"/>
          <w:b/>
          <w:sz w:val="24"/>
          <w:szCs w:val="24"/>
          <w:shd w:val="clear" w:color="auto" w:fill="FFFFFF"/>
        </w:rPr>
        <w:t>44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участника презентовали опыт через  уроки, мастер классы, доклады.</w:t>
      </w:r>
    </w:p>
    <w:p w:rsidR="009C2ABD" w:rsidRDefault="002D3AF4" w:rsidP="00EE012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На итоговом общем заседании по итогам рефлексии от каждой  территории  было отмечено, что  семинар прошел на очень высоком уровне. </w:t>
      </w:r>
      <w:r w:rsidR="00290B13">
        <w:rPr>
          <w:rFonts w:ascii="Arial" w:hAnsi="Arial" w:cs="Arial"/>
          <w:sz w:val="24"/>
          <w:szCs w:val="24"/>
          <w:shd w:val="clear" w:color="auto" w:fill="FFFFFF"/>
        </w:rPr>
        <w:t xml:space="preserve">Представленный опыт очень ценен.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Практики достойны дальнейшего  распространения. </w:t>
      </w:r>
      <w:r w:rsidR="00596EE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290B13" w:rsidRPr="00EE0122" w:rsidRDefault="00290B13" w:rsidP="00EE0122">
      <w:pPr>
        <w:spacing w:after="0" w:line="240" w:lineRule="auto"/>
        <w:rPr>
          <w:rStyle w:val="a5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290B13">
        <w:rPr>
          <w:rStyle w:val="a3"/>
          <w:rFonts w:ascii="Arial" w:hAnsi="Arial" w:cs="Arial"/>
          <w:i w:val="0"/>
          <w:color w:val="333333"/>
          <w:sz w:val="24"/>
          <w:shd w:val="clear" w:color="auto" w:fill="FFFFFF"/>
        </w:rPr>
        <w:t>Такой формат встреч дает нам возможность более открыто обсуждать те вопросы и проблемы, которые существуют</w:t>
      </w:r>
      <w:r>
        <w:rPr>
          <w:rStyle w:val="a3"/>
          <w:rFonts w:ascii="Arial" w:hAnsi="Arial" w:cs="Arial"/>
          <w:i w:val="0"/>
          <w:color w:val="333333"/>
          <w:sz w:val="24"/>
          <w:shd w:val="clear" w:color="auto" w:fill="FFFFFF"/>
        </w:rPr>
        <w:t xml:space="preserve"> в</w:t>
      </w:r>
      <w:r w:rsidRPr="00290B13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</w:t>
      </w:r>
      <w:r w:rsidRPr="007F35E6">
        <w:rPr>
          <w:rFonts w:ascii="Arial" w:hAnsi="Arial" w:cs="Arial"/>
          <w:color w:val="333333"/>
          <w:sz w:val="24"/>
          <w:szCs w:val="20"/>
          <w:shd w:val="clear" w:color="auto" w:fill="FFFFFF"/>
        </w:rPr>
        <w:t>осмыслени</w:t>
      </w:r>
      <w:r>
        <w:rPr>
          <w:rFonts w:ascii="Arial" w:hAnsi="Arial" w:cs="Arial"/>
          <w:color w:val="333333"/>
          <w:sz w:val="24"/>
          <w:szCs w:val="20"/>
          <w:shd w:val="clear" w:color="auto" w:fill="FFFFFF"/>
        </w:rPr>
        <w:t>и</w:t>
      </w:r>
      <w:r w:rsidRPr="007F35E6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необходимости и возможности применения</w:t>
      </w:r>
      <w:r w:rsidRPr="007E1396">
        <w:rPr>
          <w:rStyle w:val="a5"/>
          <w:rFonts w:ascii="Arial" w:hAnsi="Arial" w:cs="Arial"/>
          <w:b w:val="0"/>
          <w:color w:val="1F2124"/>
          <w:sz w:val="24"/>
          <w:shd w:val="clear" w:color="auto" w:fill="FFFFFF"/>
        </w:rPr>
        <w:t xml:space="preserve"> </w:t>
      </w:r>
      <w:r>
        <w:rPr>
          <w:rStyle w:val="a5"/>
          <w:rFonts w:ascii="Arial" w:hAnsi="Arial" w:cs="Arial"/>
          <w:b w:val="0"/>
          <w:color w:val="1F2124"/>
          <w:sz w:val="24"/>
          <w:shd w:val="clear" w:color="auto" w:fill="FFFFFF"/>
        </w:rPr>
        <w:t xml:space="preserve">технологии СДО. </w:t>
      </w:r>
    </w:p>
    <w:p w:rsidR="008C205F" w:rsidRDefault="009C2ABD" w:rsidP="008C205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A402A">
        <w:rPr>
          <w:rStyle w:val="a5"/>
          <w:rFonts w:ascii="Arial" w:hAnsi="Arial" w:cs="Arial"/>
          <w:b w:val="0"/>
          <w:color w:val="1F2124"/>
          <w:sz w:val="24"/>
          <w:shd w:val="clear" w:color="auto" w:fill="FFFFFF"/>
        </w:rPr>
        <w:t>В заключении, по итогам работы</w:t>
      </w:r>
      <w:r w:rsidR="008C205F" w:rsidRPr="008C20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C205F">
        <w:rPr>
          <w:rFonts w:ascii="Arial" w:hAnsi="Arial" w:cs="Arial"/>
          <w:sz w:val="24"/>
          <w:szCs w:val="24"/>
          <w:shd w:val="clear" w:color="auto" w:fill="FFFFFF"/>
        </w:rPr>
        <w:t>к</w:t>
      </w:r>
      <w:r w:rsidR="008C205F" w:rsidRPr="00EE0122">
        <w:rPr>
          <w:rFonts w:ascii="Arial" w:hAnsi="Arial" w:cs="Arial"/>
          <w:sz w:val="24"/>
          <w:szCs w:val="24"/>
          <w:shd w:val="clear" w:color="auto" w:fill="FFFFFF"/>
        </w:rPr>
        <w:t>аждому выступающему  были вручены сертификаты</w:t>
      </w:r>
      <w:r w:rsidR="008C205F">
        <w:rPr>
          <w:rStyle w:val="a5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.</w:t>
      </w:r>
    </w:p>
    <w:p w:rsidR="00EA402A" w:rsidRPr="00EA402A" w:rsidRDefault="008C205F" w:rsidP="008C20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Style w:val="a5"/>
          <w:rFonts w:ascii="Arial" w:hAnsi="Arial" w:cs="Arial"/>
          <w:b w:val="0"/>
          <w:color w:val="1F2124"/>
          <w:sz w:val="24"/>
          <w:shd w:val="clear" w:color="auto" w:fill="FFFFFF"/>
        </w:rPr>
        <w:t>От</w:t>
      </w:r>
      <w:r w:rsidR="009C2ABD" w:rsidRPr="00EA402A">
        <w:rPr>
          <w:rStyle w:val="a5"/>
          <w:rFonts w:ascii="Arial" w:hAnsi="Arial" w:cs="Arial"/>
          <w:b w:val="0"/>
          <w:color w:val="1F2124"/>
          <w:sz w:val="24"/>
          <w:shd w:val="clear" w:color="auto" w:fill="FFFFFF"/>
        </w:rPr>
        <w:t xml:space="preserve"> аналитической группы, выступила </w:t>
      </w:r>
      <w:r>
        <w:rPr>
          <w:rStyle w:val="a5"/>
          <w:rFonts w:ascii="Arial" w:hAnsi="Arial" w:cs="Arial"/>
          <w:color w:val="1F2124"/>
          <w:sz w:val="24"/>
          <w:shd w:val="clear" w:color="auto" w:fill="FFFFFF"/>
        </w:rPr>
        <w:t>Елена Ивановна Бабич</w:t>
      </w:r>
      <w:r w:rsidR="009C2ABD" w:rsidRPr="00EA402A">
        <w:rPr>
          <w:rStyle w:val="a5"/>
          <w:rFonts w:ascii="Arial" w:hAnsi="Arial" w:cs="Arial"/>
          <w:b w:val="0"/>
          <w:color w:val="1F2124"/>
          <w:sz w:val="24"/>
          <w:shd w:val="clear" w:color="auto" w:fill="FFFFFF"/>
        </w:rPr>
        <w:t>,</w:t>
      </w:r>
      <w:r w:rsidR="003D3964">
        <w:rPr>
          <w:rStyle w:val="a5"/>
          <w:rFonts w:ascii="Arial" w:hAnsi="Arial" w:cs="Arial"/>
          <w:b w:val="0"/>
          <w:color w:val="1F2124"/>
          <w:sz w:val="24"/>
          <w:shd w:val="clear" w:color="auto" w:fill="FFFFFF"/>
        </w:rPr>
        <w:t xml:space="preserve"> учитель химии и биологии Салбинской школы,</w:t>
      </w:r>
      <w:r w:rsidR="009C2ABD" w:rsidRPr="00EA402A">
        <w:rPr>
          <w:rStyle w:val="a5"/>
          <w:rFonts w:ascii="Arial" w:hAnsi="Arial" w:cs="Arial"/>
          <w:b w:val="0"/>
          <w:color w:val="1F2124"/>
          <w:sz w:val="24"/>
          <w:shd w:val="clear" w:color="auto" w:fill="FFFFFF"/>
        </w:rPr>
        <w:t xml:space="preserve"> которая по результатам анкеты обратной связи</w:t>
      </w:r>
      <w:r w:rsidR="009C2ABD" w:rsidRPr="00EA402A">
        <w:rPr>
          <w:rFonts w:ascii="Times New Roman" w:hAnsi="Times New Roman"/>
        </w:rPr>
        <w:t xml:space="preserve"> </w:t>
      </w:r>
      <w:r w:rsidR="009C2ABD" w:rsidRPr="00EA402A">
        <w:rPr>
          <w:rFonts w:ascii="Arial" w:hAnsi="Arial" w:cs="Arial"/>
          <w:sz w:val="24"/>
        </w:rPr>
        <w:t>представила наиболее ярко реализованные  на уроке, внеурочном занятии или мастер-классе критерии:</w:t>
      </w:r>
      <w:r w:rsidR="00B210A4" w:rsidRPr="00EA402A">
        <w:rPr>
          <w:rFonts w:ascii="Arial" w:hAnsi="Arial" w:cs="Arial"/>
          <w:sz w:val="24"/>
        </w:rPr>
        <w:t xml:space="preserve"> </w:t>
      </w:r>
    </w:p>
    <w:p w:rsidR="00B210A4" w:rsidRPr="00EA402A" w:rsidRDefault="00B210A4" w:rsidP="008C205F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</w:rPr>
      </w:pPr>
      <w:r w:rsidRPr="00EA402A">
        <w:rPr>
          <w:rFonts w:ascii="Arial" w:hAnsi="Arial" w:cs="Arial"/>
          <w:sz w:val="24"/>
        </w:rPr>
        <w:t>Получили 294 оценки уроков, внеурочных занятий и мастер-классов по 9 критериям.</w:t>
      </w:r>
    </w:p>
    <w:p w:rsidR="00213D9A" w:rsidRPr="00B210A4" w:rsidRDefault="00B210A4" w:rsidP="008C205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</w:rPr>
      </w:pPr>
      <w:r w:rsidRPr="00D23E05">
        <w:rPr>
          <w:rFonts w:ascii="Arial" w:hAnsi="Arial" w:cs="Arial"/>
          <w:sz w:val="24"/>
        </w:rPr>
        <w:t>Каждый участник посетил от 2 до 5 мероприятий.</w:t>
      </w:r>
    </w:p>
    <w:p w:rsidR="00D23E05" w:rsidRPr="00EE0122" w:rsidRDefault="00561BE8" w:rsidP="00ED32B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7A52E82" wp14:editId="46F62870">
            <wp:simplePos x="0" y="0"/>
            <wp:positionH relativeFrom="column">
              <wp:posOffset>-206375</wp:posOffset>
            </wp:positionH>
            <wp:positionV relativeFrom="paragraph">
              <wp:posOffset>527050</wp:posOffset>
            </wp:positionV>
            <wp:extent cx="6210300" cy="3609975"/>
            <wp:effectExtent l="0" t="0" r="19050" b="9525"/>
            <wp:wrapThrough wrapText="bothSides">
              <wp:wrapPolygon edited="0">
                <wp:start x="66" y="0"/>
                <wp:lineTo x="0" y="342"/>
                <wp:lineTo x="0" y="21201"/>
                <wp:lineTo x="66" y="21543"/>
                <wp:lineTo x="21534" y="21543"/>
                <wp:lineTo x="21600" y="21315"/>
                <wp:lineTo x="21600" y="228"/>
                <wp:lineTo x="21467" y="0"/>
                <wp:lineTo x="66" y="0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C211E">
        <w:rPr>
          <w:rFonts w:ascii="Arial" w:hAnsi="Arial" w:cs="Arial"/>
          <w:sz w:val="24"/>
        </w:rPr>
        <w:t xml:space="preserve">Итогом </w:t>
      </w:r>
      <w:r w:rsidR="00FC211E" w:rsidRPr="008312BD">
        <w:rPr>
          <w:rFonts w:ascii="Arial" w:hAnsi="Arial" w:cs="Arial"/>
          <w:color w:val="333333"/>
          <w:sz w:val="24"/>
          <w:szCs w:val="24"/>
          <w:shd w:val="clear" w:color="auto" w:fill="FFFFFF"/>
        </w:rPr>
        <w:t>межмуниципальн</w:t>
      </w:r>
      <w:r w:rsidR="00FC211E">
        <w:rPr>
          <w:rFonts w:ascii="Arial" w:hAnsi="Arial" w:cs="Arial"/>
          <w:color w:val="333333"/>
          <w:sz w:val="24"/>
          <w:szCs w:val="24"/>
          <w:shd w:val="clear" w:color="auto" w:fill="FFFFFF"/>
        </w:rPr>
        <w:t>ого</w:t>
      </w:r>
      <w:r w:rsidR="00FC211E" w:rsidRPr="008312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педагогическ</w:t>
      </w:r>
      <w:r w:rsidR="00FC211E">
        <w:rPr>
          <w:rFonts w:ascii="Arial" w:hAnsi="Arial" w:cs="Arial"/>
          <w:color w:val="333333"/>
          <w:sz w:val="24"/>
          <w:szCs w:val="24"/>
          <w:shd w:val="clear" w:color="auto" w:fill="FFFFFF"/>
        </w:rPr>
        <w:t>ого</w:t>
      </w:r>
      <w:r w:rsidR="00FC211E" w:rsidRPr="008312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семинар</w:t>
      </w:r>
      <w:r w:rsidR="00FC211E">
        <w:rPr>
          <w:rFonts w:ascii="Arial" w:hAnsi="Arial" w:cs="Arial"/>
          <w:color w:val="333333"/>
          <w:sz w:val="24"/>
          <w:szCs w:val="24"/>
          <w:shd w:val="clear" w:color="auto" w:fill="FFFFFF"/>
        </w:rPr>
        <w:t>а</w:t>
      </w:r>
      <w:r w:rsidR="00FC211E" w:rsidRPr="008312BD">
        <w:rPr>
          <w:rFonts w:ascii="Arial" w:hAnsi="Arial" w:cs="Arial"/>
          <w:color w:val="333333"/>
          <w:sz w:val="24"/>
          <w:szCs w:val="24"/>
          <w:shd w:val="clear" w:color="auto" w:fill="FFFFFF"/>
        </w:rPr>
        <w:t>: </w:t>
      </w:r>
      <w:r w:rsidR="00FC211E" w:rsidRPr="008312BD">
        <w:rPr>
          <w:rFonts w:ascii="Arial" w:eastAsia="Times New Roman" w:hAnsi="Arial" w:cs="Arial"/>
          <w:b/>
          <w:bCs/>
          <w:caps/>
          <w:sz w:val="24"/>
          <w:szCs w:val="24"/>
        </w:rPr>
        <w:t>«</w:t>
      </w:r>
      <w:r w:rsidR="00FC211E" w:rsidRPr="008312BD">
        <w:rPr>
          <w:rFonts w:ascii="Arial" w:hAnsi="Arial" w:cs="Arial"/>
          <w:b/>
          <w:sz w:val="24"/>
          <w:szCs w:val="24"/>
        </w:rPr>
        <w:t>Достижение планируемых результатов при реализации ФГОС средствами Способа диалектического обучения (СДО)»</w:t>
      </w:r>
      <w:r w:rsidR="00FC211E">
        <w:rPr>
          <w:rFonts w:ascii="Arial" w:hAnsi="Arial" w:cs="Arial"/>
          <w:b/>
          <w:sz w:val="24"/>
          <w:szCs w:val="24"/>
        </w:rPr>
        <w:t xml:space="preserve"> </w:t>
      </w:r>
      <w:r w:rsidR="00FC211E" w:rsidRPr="00FC211E">
        <w:rPr>
          <w:rFonts w:ascii="Arial" w:hAnsi="Arial" w:cs="Arial"/>
          <w:sz w:val="24"/>
          <w:szCs w:val="24"/>
        </w:rPr>
        <w:t>планируется выпуск сборника</w:t>
      </w:r>
      <w:r w:rsidR="00FC211E">
        <w:rPr>
          <w:rFonts w:ascii="Arial" w:hAnsi="Arial" w:cs="Arial"/>
          <w:b/>
          <w:sz w:val="24"/>
          <w:szCs w:val="24"/>
        </w:rPr>
        <w:t xml:space="preserve"> </w:t>
      </w:r>
      <w:r w:rsidR="00FC211E" w:rsidRPr="00FC211E">
        <w:rPr>
          <w:rFonts w:ascii="Arial" w:hAnsi="Arial" w:cs="Arial"/>
          <w:sz w:val="24"/>
          <w:szCs w:val="24"/>
        </w:rPr>
        <w:t>при поддержке</w:t>
      </w:r>
      <w:r w:rsidR="00FC211E">
        <w:rPr>
          <w:rFonts w:ascii="Arial" w:hAnsi="Arial" w:cs="Arial"/>
          <w:b/>
          <w:sz w:val="24"/>
          <w:szCs w:val="24"/>
        </w:rPr>
        <w:t xml:space="preserve"> </w:t>
      </w:r>
      <w:r w:rsidR="00FC211E" w:rsidRPr="005904ED">
        <w:rPr>
          <w:rFonts w:ascii="Arial" w:hAnsi="Arial" w:cs="Arial"/>
          <w:color w:val="333333"/>
          <w:sz w:val="24"/>
          <w:szCs w:val="24"/>
          <w:shd w:val="clear" w:color="auto" w:fill="FFFFFF"/>
        </w:rPr>
        <w:t>кафедры общей и специальной педагогики и психологии Красноярского краевого института повышения квалификации и профессиональной переподготовки работников образования</w:t>
      </w:r>
      <w:r w:rsidR="00FC211E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7C6B0D" w:rsidRDefault="007C6B0D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</w:p>
    <w:sectPr w:rsidR="007C6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6A51"/>
    <w:multiLevelType w:val="multilevel"/>
    <w:tmpl w:val="DC94B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051C1"/>
    <w:multiLevelType w:val="hybridMultilevel"/>
    <w:tmpl w:val="C6FC4618"/>
    <w:lvl w:ilvl="0" w:tplc="7CF8A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2C6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405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167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5C6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E4A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C3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9C8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F2D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6C31964"/>
    <w:multiLevelType w:val="hybridMultilevel"/>
    <w:tmpl w:val="40381874"/>
    <w:lvl w:ilvl="0" w:tplc="06401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9E"/>
    <w:rsid w:val="00017B0E"/>
    <w:rsid w:val="000A0C48"/>
    <w:rsid w:val="000C0BF4"/>
    <w:rsid w:val="0012623F"/>
    <w:rsid w:val="001F73F3"/>
    <w:rsid w:val="00210181"/>
    <w:rsid w:val="00213D9A"/>
    <w:rsid w:val="0021420A"/>
    <w:rsid w:val="002309FB"/>
    <w:rsid w:val="00290B13"/>
    <w:rsid w:val="0029589D"/>
    <w:rsid w:val="002D3AF4"/>
    <w:rsid w:val="0031778C"/>
    <w:rsid w:val="003203A2"/>
    <w:rsid w:val="00352476"/>
    <w:rsid w:val="003764C5"/>
    <w:rsid w:val="00386CA4"/>
    <w:rsid w:val="003D3964"/>
    <w:rsid w:val="004318BE"/>
    <w:rsid w:val="004877FD"/>
    <w:rsid w:val="004A10A4"/>
    <w:rsid w:val="004E55BB"/>
    <w:rsid w:val="0055450F"/>
    <w:rsid w:val="00561BE8"/>
    <w:rsid w:val="005904ED"/>
    <w:rsid w:val="00596EE5"/>
    <w:rsid w:val="005D70E2"/>
    <w:rsid w:val="005D772B"/>
    <w:rsid w:val="00661B9F"/>
    <w:rsid w:val="006657D0"/>
    <w:rsid w:val="0071518E"/>
    <w:rsid w:val="00750612"/>
    <w:rsid w:val="00751B0E"/>
    <w:rsid w:val="007544E9"/>
    <w:rsid w:val="0079393E"/>
    <w:rsid w:val="007B7621"/>
    <w:rsid w:val="007C6B0D"/>
    <w:rsid w:val="007E1396"/>
    <w:rsid w:val="007F35E6"/>
    <w:rsid w:val="008111DD"/>
    <w:rsid w:val="008312BD"/>
    <w:rsid w:val="008C205F"/>
    <w:rsid w:val="009343E2"/>
    <w:rsid w:val="00941553"/>
    <w:rsid w:val="00954E6A"/>
    <w:rsid w:val="00995CA9"/>
    <w:rsid w:val="009C2ABD"/>
    <w:rsid w:val="00A1439E"/>
    <w:rsid w:val="00A203CF"/>
    <w:rsid w:val="00A31365"/>
    <w:rsid w:val="00A53317"/>
    <w:rsid w:val="00A6008A"/>
    <w:rsid w:val="00AA26AC"/>
    <w:rsid w:val="00AE1971"/>
    <w:rsid w:val="00B210A4"/>
    <w:rsid w:val="00BB673F"/>
    <w:rsid w:val="00BC5A85"/>
    <w:rsid w:val="00C12C79"/>
    <w:rsid w:val="00C13303"/>
    <w:rsid w:val="00C62511"/>
    <w:rsid w:val="00CF1851"/>
    <w:rsid w:val="00D07947"/>
    <w:rsid w:val="00D23E05"/>
    <w:rsid w:val="00DB182E"/>
    <w:rsid w:val="00E47722"/>
    <w:rsid w:val="00E61392"/>
    <w:rsid w:val="00EA402A"/>
    <w:rsid w:val="00ED32B4"/>
    <w:rsid w:val="00EE0122"/>
    <w:rsid w:val="00FC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7C6B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309FB"/>
    <w:rPr>
      <w:i/>
      <w:iCs/>
    </w:rPr>
  </w:style>
  <w:style w:type="paragraph" w:styleId="a4">
    <w:name w:val="List Paragraph"/>
    <w:basedOn w:val="a"/>
    <w:uiPriority w:val="34"/>
    <w:qFormat/>
    <w:rsid w:val="00751B0E"/>
    <w:pPr>
      <w:ind w:left="720"/>
      <w:contextualSpacing/>
    </w:pPr>
  </w:style>
  <w:style w:type="character" w:styleId="a5">
    <w:name w:val="Strong"/>
    <w:basedOn w:val="a0"/>
    <w:uiPriority w:val="22"/>
    <w:qFormat/>
    <w:rsid w:val="0021018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C6B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7C6B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309FB"/>
    <w:rPr>
      <w:i/>
      <w:iCs/>
    </w:rPr>
  </w:style>
  <w:style w:type="paragraph" w:styleId="a4">
    <w:name w:val="List Paragraph"/>
    <w:basedOn w:val="a"/>
    <w:uiPriority w:val="34"/>
    <w:qFormat/>
    <w:rsid w:val="00751B0E"/>
    <w:pPr>
      <w:ind w:left="720"/>
      <w:contextualSpacing/>
    </w:pPr>
  </w:style>
  <w:style w:type="character" w:styleId="a5">
    <w:name w:val="Strong"/>
    <w:basedOn w:val="a0"/>
    <w:uiPriority w:val="22"/>
    <w:qFormat/>
    <w:rsid w:val="0021018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C6B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1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4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abic\Documents\&#1056;&#1077;&#1092;&#1083;&#1077;&#1082;&#1089;&#1080;&#1103;%20&#1057;&#1077;&#1084;&#1080;&#1085;&#1072;&#1088;%2015.11.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1"/>
        <c:ser>
          <c:idx val="0"/>
          <c:order val="0"/>
          <c:tx>
            <c:strRef>
              <c:f>Лист1!$A$3:$B$3</c:f>
              <c:strCache>
                <c:ptCount val="1"/>
                <c:pt idx="0">
                  <c:v>1 Целеполагание </c:v>
                </c:pt>
              </c:strCache>
            </c:strRef>
          </c:tx>
          <c:invertIfNegative val="1"/>
          <c:val>
            <c:numRef>
              <c:f>Лист1!$C$3:$JP$3</c:f>
              <c:numCache>
                <c:formatCode>General</c:formatCode>
                <c:ptCount val="1"/>
                <c:pt idx="0">
                  <c:v>167</c:v>
                </c:pt>
              </c:numCache>
            </c:numRef>
          </c:val>
        </c:ser>
        <c:ser>
          <c:idx val="1"/>
          <c:order val="1"/>
          <c:tx>
            <c:strRef>
              <c:f>Лист1!$A$4:$B$4</c:f>
              <c:strCache>
                <c:ptCount val="1"/>
                <c:pt idx="0">
                  <c:v>2 Мотивация </c:v>
                </c:pt>
              </c:strCache>
            </c:strRef>
          </c:tx>
          <c:invertIfNegative val="1"/>
          <c:val>
            <c:numRef>
              <c:f>Лист1!$C$4:$JP$4</c:f>
              <c:numCache>
                <c:formatCode>General</c:formatCode>
                <c:ptCount val="1"/>
                <c:pt idx="0">
                  <c:v>123</c:v>
                </c:pt>
              </c:numCache>
            </c:numRef>
          </c:val>
        </c:ser>
        <c:ser>
          <c:idx val="2"/>
          <c:order val="2"/>
          <c:tx>
            <c:strRef>
              <c:f>Лист1!$A$5:$B$5</c:f>
              <c:strCache>
                <c:ptCount val="1"/>
                <c:pt idx="0">
                  <c:v>3 Формирование функциональной грамотности</c:v>
                </c:pt>
              </c:strCache>
            </c:strRef>
          </c:tx>
          <c:invertIfNegative val="1"/>
          <c:val>
            <c:numRef>
              <c:f>Лист1!$C$5:$JP$5</c:f>
              <c:numCache>
                <c:formatCode>General</c:formatCode>
                <c:ptCount val="1"/>
                <c:pt idx="0">
                  <c:v>146</c:v>
                </c:pt>
              </c:numCache>
            </c:numRef>
          </c:val>
        </c:ser>
        <c:ser>
          <c:idx val="3"/>
          <c:order val="3"/>
          <c:tx>
            <c:strRef>
              <c:f>Лист1!$A$6:$B$6</c:f>
              <c:strCache>
                <c:ptCount val="1"/>
                <c:pt idx="0">
                  <c:v>4 Критериальная система оценивая</c:v>
                </c:pt>
              </c:strCache>
            </c:strRef>
          </c:tx>
          <c:invertIfNegative val="1"/>
          <c:val>
            <c:numRef>
              <c:f>Лист1!$C$6:$JP$6</c:f>
              <c:numCache>
                <c:formatCode>General</c:formatCode>
                <c:ptCount val="1"/>
                <c:pt idx="0">
                  <c:v>148</c:v>
                </c:pt>
              </c:numCache>
            </c:numRef>
          </c:val>
        </c:ser>
        <c:ser>
          <c:idx val="4"/>
          <c:order val="4"/>
          <c:tx>
            <c:strRef>
              <c:f>Лист1!$A$7:$B$7</c:f>
              <c:strCache>
                <c:ptCount val="1"/>
                <c:pt idx="0">
                  <c:v>5 Использование  разработанного инструментария</c:v>
                </c:pt>
              </c:strCache>
            </c:strRef>
          </c:tx>
          <c:invertIfNegative val="1"/>
          <c:val>
            <c:numRef>
              <c:f>Лист1!$C$7:$JP$7</c:f>
              <c:numCache>
                <c:formatCode>General</c:formatCode>
                <c:ptCount val="1"/>
                <c:pt idx="0">
                  <c:v>200</c:v>
                </c:pt>
              </c:numCache>
            </c:numRef>
          </c:val>
        </c:ser>
        <c:ser>
          <c:idx val="5"/>
          <c:order val="5"/>
          <c:tx>
            <c:strRef>
              <c:f>Лист1!$A$8:$B$8</c:f>
              <c:strCache>
                <c:ptCount val="1"/>
                <c:pt idx="0">
                  <c:v>6 Опыт достижения планируемых предметных результатов</c:v>
                </c:pt>
              </c:strCache>
            </c:strRef>
          </c:tx>
          <c:invertIfNegative val="1"/>
          <c:val>
            <c:numRef>
              <c:f>Лист1!$C$8:$JP$8</c:f>
              <c:numCache>
                <c:formatCode>General</c:formatCode>
                <c:ptCount val="1"/>
                <c:pt idx="0">
                  <c:v>139</c:v>
                </c:pt>
              </c:numCache>
            </c:numRef>
          </c:val>
        </c:ser>
        <c:ser>
          <c:idx val="6"/>
          <c:order val="6"/>
          <c:tx>
            <c:strRef>
              <c:f>Лист1!$A$9:$B$9</c:f>
              <c:strCache>
                <c:ptCount val="1"/>
                <c:pt idx="0">
                  <c:v>7 Опыт достижения планируемых метапредметных результатов</c:v>
                </c:pt>
              </c:strCache>
            </c:strRef>
          </c:tx>
          <c:invertIfNegative val="1"/>
          <c:val>
            <c:numRef>
              <c:f>Лист1!$C$9:$JP$9</c:f>
              <c:numCache>
                <c:formatCode>General</c:formatCode>
                <c:ptCount val="1"/>
                <c:pt idx="0">
                  <c:v>106</c:v>
                </c:pt>
              </c:numCache>
            </c:numRef>
          </c:val>
        </c:ser>
        <c:ser>
          <c:idx val="7"/>
          <c:order val="7"/>
          <c:tx>
            <c:strRef>
              <c:f>Лист1!$A$10:$B$10</c:f>
              <c:strCache>
                <c:ptCount val="1"/>
                <c:pt idx="0">
                  <c:v>8 Опыт достижения планируемых личностных результатов</c:v>
                </c:pt>
              </c:strCache>
            </c:strRef>
          </c:tx>
          <c:invertIfNegative val="1"/>
          <c:val>
            <c:numRef>
              <c:f>Лист1!$C$10:$JP$10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</c:ser>
        <c:ser>
          <c:idx val="8"/>
          <c:order val="8"/>
          <c:tx>
            <c:strRef>
              <c:f>Лист1!$A$11:$B$11</c:f>
              <c:strCache>
                <c:ptCount val="1"/>
                <c:pt idx="0">
                  <c:v>9 Рефлексия</c:v>
                </c:pt>
              </c:strCache>
            </c:strRef>
          </c:tx>
          <c:invertIfNegative val="1"/>
          <c:val>
            <c:numRef>
              <c:f>Лист1!$C$11:$JP$11</c:f>
              <c:numCache>
                <c:formatCode>General</c:formatCode>
                <c:ptCount val="1"/>
                <c:pt idx="0">
                  <c:v>104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782656"/>
        <c:axId val="99784192"/>
      </c:barChart>
      <c:catAx>
        <c:axId val="99782656"/>
        <c:scaling>
          <c:orientation val="minMax"/>
        </c:scaling>
        <c:delete val="1"/>
        <c:axPos val="l"/>
        <c:majorTickMark val="cross"/>
        <c:minorTickMark val="cross"/>
        <c:tickLblPos val="nextTo"/>
        <c:crossAx val="99784192"/>
        <c:crosses val="autoZero"/>
        <c:auto val="1"/>
        <c:lblAlgn val="ctr"/>
        <c:lblOffset val="100"/>
        <c:noMultiLvlLbl val="1"/>
      </c:catAx>
      <c:valAx>
        <c:axId val="99784192"/>
        <c:scaling>
          <c:orientation val="minMax"/>
        </c:scaling>
        <c:delete val="1"/>
        <c:axPos val="b"/>
        <c:majorGridlines/>
        <c:numFmt formatCode="General" sourceLinked="1"/>
        <c:majorTickMark val="cross"/>
        <c:minorTickMark val="cross"/>
        <c:tickLblPos val="nextTo"/>
        <c:crossAx val="99782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584673848284304"/>
          <c:y val="1.759014951627089E-2"/>
          <c:w val="0.33321288826626733"/>
          <c:h val="0.98240985048372909"/>
        </c:manualLayout>
      </c:layout>
      <c:overlay val="1"/>
    </c:legend>
    <c:plotVisOnly val="1"/>
    <c:dispBlanksAs val="zero"/>
    <c:showDLblsOverMax val="1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 Петровна</cp:lastModifiedBy>
  <cp:revision>75</cp:revision>
  <dcterms:created xsi:type="dcterms:W3CDTF">2019-11-17T14:55:00Z</dcterms:created>
  <dcterms:modified xsi:type="dcterms:W3CDTF">2019-11-25T01:34:00Z</dcterms:modified>
</cp:coreProperties>
</file>