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12" w:rsidRPr="006F39B9" w:rsidRDefault="00C52EED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</w:t>
      </w:r>
      <w:r w:rsidR="00AE1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итическая справка по итогам</w:t>
      </w:r>
      <w:bookmarkStart w:id="0" w:name="_GoBack"/>
      <w:bookmarkEnd w:id="0"/>
    </w:p>
    <w:p w:rsidR="00C52EED" w:rsidRPr="006F39B9" w:rsidRDefault="00C52EED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158FE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еятельност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158FE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</w:t>
      </w:r>
      <w:r w:rsidR="00FD2943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методического 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сообщества </w:t>
      </w:r>
    </w:p>
    <w:p w:rsidR="00FD2943" w:rsidRPr="006F39B9" w:rsidRDefault="00FD2943" w:rsidP="00FC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молодого педагога» за 202</w:t>
      </w:r>
      <w:r w:rsidR="00FD3E12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D3E12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proofErr w:type="gramStart"/>
      <w:r w:rsidR="00FC2245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="00FC2245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2943" w:rsidRPr="006F39B9" w:rsidRDefault="00FD2943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9A0" w:rsidRDefault="009839A0" w:rsidP="0056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педагоги и воспитатели, начинающие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профессиональный путь,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нуждаются в профессиональной поддержке и наставлении</w:t>
      </w:r>
      <w:r w:rsidR="00CF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39A0" w:rsidRDefault="009839A0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специалисто</w:t>
      </w:r>
      <w:r w:rsidR="00844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является частью муниципального </w:t>
      </w:r>
      <w:r w:rsidR="000E571E" w:rsidRPr="005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профессионального развития педагогических работников, повышения их профессионального мастерства.</w:t>
      </w:r>
    </w:p>
    <w:p w:rsidR="000E571E" w:rsidRDefault="00293F11" w:rsidP="003A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F11" w:rsidRPr="0068328C" w:rsidRDefault="00293F11" w:rsidP="0052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методической помощи начинающим педагогам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успешного педагогического становления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39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39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работа </w:t>
      </w:r>
      <w:r w:rsidR="00983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методического объединения </w:t>
      </w:r>
      <w:r w:rsidR="009839A0"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</w:t>
      </w:r>
      <w:r w:rsidRPr="006F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молодого педагога»</w:t>
      </w:r>
      <w:r w:rsidR="00A6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ШМП)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B9E" w:rsidRPr="00FC2245" w:rsidRDefault="00522377" w:rsidP="00522377">
      <w:pPr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ШМП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структурное подразделение профессионального педагогического сообщества, направленное на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профессиональной компетентности молодых специалистов в условиях инновационных изменений с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истемы современного образования и 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в решении общих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выстраивания совместных решений учитель – наставник.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7B"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2377" w:rsidRDefault="0068328C" w:rsidP="0052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</w:t>
      </w:r>
      <w:r w:rsidR="005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522377" w:rsidRDefault="0068328C" w:rsidP="0056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сопровождения деятельности и профессионального развития молодых педагогов и дошкольных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22377" w:rsidRDefault="0068328C" w:rsidP="0056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саморазвитии и самосовершенствовании</w:t>
      </w:r>
      <w:r w:rsidR="009E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93F11" w:rsidRPr="00293F11" w:rsidRDefault="0068328C" w:rsidP="0056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soft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Pr="0068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="00CF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 формирования функциональной грамотности обучающихся и воспитанников</w:t>
      </w:r>
      <w:r w:rsidR="00562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3A8" w:rsidRDefault="00293F11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="00683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ШМП</w:t>
      </w: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E56A9" w:rsidRDefault="00293F11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70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0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и проведение мероприятий</w:t>
      </w:r>
      <w:r w:rsidR="00D1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методическому сопровождению 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педагогов</w:t>
      </w:r>
      <w:r w:rsidR="00CF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(районных встреч-заседаний </w:t>
      </w:r>
      <w:r w:rsidR="0008196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ШМП)</w:t>
      </w:r>
      <w:r w:rsidR="00410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педагогического мастерства</w:t>
      </w:r>
      <w:r w:rsidR="00410FBE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опытных преподавателей </w:t>
      </w:r>
      <w:r w:rsidR="00410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муниципалитета, региона, РФ, побуждение к самоанализу, рефлексии собствен</w:t>
      </w:r>
      <w:r w:rsidR="005F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педагогической деятельности, формирование их творческой индивидуальности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187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9E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совершенство</w:t>
      </w:r>
      <w:r w:rsidR="00841F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педагогов</w:t>
      </w:r>
      <w:r w:rsidR="00841F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мониторинга в этом случае являются доля молодых педагогических работников, регулярно посещающих встречи ШМП и принимающих активное участие в мероприятиях (внутри школьных и муниципальных), направленных на совершенствование педагогического мастерства (конференции, конкурсы</w:t>
      </w:r>
      <w:r w:rsidR="00410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курсы повышения квалификации)</w:t>
      </w:r>
      <w:r w:rsidR="0084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результаты участия.</w:t>
      </w:r>
    </w:p>
    <w:p w:rsidR="009E56A9" w:rsidRDefault="009E56A9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84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в образовательных 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84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моделей </w:t>
      </w:r>
      <w:r w:rsidR="00AF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наставничества, сложившихся в ОУ), 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модели наставничества</w:t>
      </w:r>
      <w:r w:rsidR="00C5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570" w:rsidRDefault="005F4C67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</w:t>
      </w:r>
      <w:r w:rsidR="00E271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</w:t>
      </w:r>
      <w:r w:rsidR="00E27168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дефицитов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начинающих п</w:t>
      </w:r>
      <w:r w:rsidR="00E271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едагогов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йствовать их разрешению через составление индивидуальных образовательных маршрутов.</w:t>
      </w:r>
    </w:p>
    <w:p w:rsidR="008D67ED" w:rsidRDefault="00293F11" w:rsidP="0056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работы</w:t>
      </w:r>
      <w:r w:rsidR="003A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ШМП</w:t>
      </w:r>
      <w:r w:rsidR="003A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2EED" w:rsidRDefault="008D67ED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E8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по развитию профессиональных компетенций молодых специалистов</w:t>
      </w:r>
      <w:r w:rsidR="00C5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C52EED" w:rsidRPr="00522377" w:rsidRDefault="00293F11" w:rsidP="0052237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коммуникации</w:t>
      </w:r>
      <w:r w:rsidR="001B3A34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4E5B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EED" w:rsidRPr="00522377" w:rsidRDefault="001B3A34" w:rsidP="0052237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самообразования</w:t>
      </w:r>
      <w:r w:rsidR="00293F11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4E5B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EED" w:rsidRPr="00522377" w:rsidRDefault="00FC2245" w:rsidP="0052237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участия педагогов</w:t>
      </w:r>
      <w:r w:rsidR="00D10D75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профессиональных конкурсах</w:t>
      </w:r>
      <w:r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проектах</w:t>
      </w:r>
      <w:r w:rsidR="00524E5B" w:rsidRP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22377" w:rsidRDefault="00524E5B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и аналитическая деятельность</w:t>
      </w:r>
      <w:r w:rsidR="008D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(мониторинги, анализы) </w:t>
      </w:r>
    </w:p>
    <w:p w:rsidR="001B3A34" w:rsidRDefault="006416AA" w:rsidP="0052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3)</w:t>
      </w:r>
      <w:r w:rsidR="008D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6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корректирующая</w:t>
      </w:r>
      <w:proofErr w:type="gramEnd"/>
      <w:r w:rsidR="008D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7ED" w:rsidRP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4E5B" w:rsidRP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E86F29" w:rsidRP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рекомендации</w:t>
      </w:r>
      <w:r w:rsidR="00524E5B" w:rsidRP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профессионального развития и совершенствования педагогических работников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внедрение целевой модели наставничества в образовательных учреждениях муниципалитета</w:t>
      </w:r>
      <w:r w:rsidR="00524E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377" w:rsidRDefault="00B30B9E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 учебном году  ШМП активно сотрудничает с </w:t>
      </w:r>
      <w:hyperlink r:id="rId9" w:history="1">
        <w:r w:rsidR="00524E5B" w:rsidRPr="00F65F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Ассоциацией молодых педагогов</w:t>
        </w:r>
      </w:hyperlink>
      <w:r w:rsidR="00524E5B" w:rsidRPr="0084455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hyperlink r:id="rId10" w:history="1">
        <w:r w:rsidR="00524E5B" w:rsidRPr="00F65F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первичной организацией АМП Ермаковского района</w:t>
        </w:r>
      </w:hyperlink>
      <w:r w:rsidR="00524E5B" w:rsidRPr="00844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Start"/>
      <w:r w:rsidR="00844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2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совместных встречах ШМП и АМП были представлены четыре направления профессионального развития и становления </w:t>
      </w:r>
      <w:r w:rsidR="0065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работников: </w:t>
      </w:r>
    </w:p>
    <w:p w:rsidR="00522377" w:rsidRDefault="006506BC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лига «Командодействие», </w:t>
      </w:r>
    </w:p>
    <w:p w:rsidR="00522377" w:rsidRDefault="006506BC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лига «Критическое мышление», </w:t>
      </w:r>
    </w:p>
    <w:p w:rsidR="009C6EDE" w:rsidRDefault="006506BC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лига «Дизайн мышление», </w:t>
      </w:r>
    </w:p>
    <w:p w:rsidR="004178AF" w:rsidRDefault="006506BC" w:rsidP="009C6E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 «</w:t>
      </w:r>
      <w:r w:rsidR="00417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Режиссирован</w:t>
      </w:r>
      <w:r w:rsidR="00522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вызова»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4E5B" w:rsidRDefault="00FF247A" w:rsidP="009C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презентации данных лиг на встречах проведены мини тренинги по формированию навыков в сферах командной работы, критического мышления, дизайн мышления и проектирования педагогического вызова. </w:t>
      </w:r>
    </w:p>
    <w:p w:rsidR="001405D1" w:rsidRDefault="00A351CC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 встреч ШМП –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«Проектирование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Состоялось знакомство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практиками региона и России (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смотрели и </w:t>
      </w:r>
      <w:r w:rsidR="00FF2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анализировали уроки лучших педагогов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позиций целеполагания, организации продуктивной деятельности, результатов урока и оценивания результатов), продолжили работу по совершенствованию</w:t>
      </w:r>
      <w:r w:rsidR="00F9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расширению</w:t>
      </w:r>
      <w:r w:rsidR="0014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приемов формирования функциональной грамотности</w:t>
      </w:r>
      <w:r w:rsidR="00F9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E4C6D" w:rsidRDefault="00FE4C6D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эффективности профессиональных встреч ШМП является составление </w:t>
      </w:r>
      <w:r w:rsidR="0062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образовательных маршрутов (ИОМ)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молодыми специалистами</w:t>
      </w:r>
      <w:r w:rsidR="0062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опытом работы до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тренингов АМП, рефлексии на встречах ШМП, самоанализа педагогической деятельности, сотрудничества с кураторами</w:t>
      </w:r>
      <w:r w:rsidR="00F65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наставниками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образовательных учреждений, молодыми специалистами определены собственные дефициты педагогической деятельности</w:t>
      </w:r>
      <w:r w:rsidR="00623B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отраженные в ИОМ,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которых: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работ, позволяющих в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 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 на занятии</w:t>
      </w:r>
      <w:r w:rsidR="009C6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оценивания на занятии (субъективность и объективность при оценивании). Критериальное оценивание.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елеполагание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занятия.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эмоциональный интеллект на занятиях.</w:t>
      </w:r>
    </w:p>
    <w:p w:rsidR="00FE4C6D" w:rsidRPr="004A7B53" w:rsidRDefault="00FE4C6D" w:rsidP="009C6ED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сопровождение учащихся, наставничество обучающихся.</w:t>
      </w:r>
    </w:p>
    <w:p w:rsidR="00FE4C6D" w:rsidRDefault="00FE4C6D" w:rsidP="00E11A8F">
      <w:pPr>
        <w:keepNext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дисциплины на занятии и авторитета педагога.</w:t>
      </w:r>
    </w:p>
    <w:p w:rsidR="006F39B9" w:rsidRPr="006F39B9" w:rsidRDefault="00E11A8F" w:rsidP="006F39B9">
      <w:pPr>
        <w:pStyle w:val="ae"/>
        <w:spacing w:after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bookmarkStart w:id="1" w:name="_Ref107578954"/>
      <w:r w:rsidRPr="00AE169C">
        <w:rPr>
          <w:color w:val="002060"/>
          <w:sz w:val="24"/>
          <w:u w:val="single"/>
        </w:rPr>
        <w:t>Профессиональные дефициты</w:t>
      </w:r>
      <w:bookmarkEnd w:id="1"/>
      <w:r w:rsidR="006F39B9" w:rsidRPr="00AE169C">
        <w:rPr>
          <w:color w:val="002060"/>
          <w:sz w:val="24"/>
          <w:u w:val="single"/>
        </w:rPr>
        <w:t xml:space="preserve"> молодых педагогов</w:t>
      </w:r>
      <w:r w:rsidR="006F39B9">
        <w:rPr>
          <w:sz w:val="22"/>
        </w:rPr>
        <w:t xml:space="preserve">, </w:t>
      </w:r>
      <w:r w:rsidR="006F39B9" w:rsidRPr="006F39B9">
        <w:rPr>
          <w:rFonts w:ascii="Times New Roman" w:hAnsi="Times New Roman" w:cs="Times New Roman"/>
          <w:b w:val="0"/>
          <w:color w:val="auto"/>
          <w:sz w:val="24"/>
        </w:rPr>
        <w:t xml:space="preserve">больше всего выражаются </w:t>
      </w:r>
      <w:proofErr w:type="gramStart"/>
      <w:r w:rsidR="006F39B9" w:rsidRPr="006F39B9">
        <w:rPr>
          <w:rFonts w:ascii="Times New Roman" w:hAnsi="Times New Roman" w:cs="Times New Roman"/>
          <w:b w:val="0"/>
          <w:color w:val="auto"/>
          <w:sz w:val="24"/>
        </w:rPr>
        <w:t>в</w:t>
      </w:r>
      <w:proofErr w:type="gramEnd"/>
    </w:p>
    <w:p w:rsidR="006F39B9" w:rsidRPr="006F39B9" w:rsidRDefault="006F39B9" w:rsidP="006F39B9">
      <w:pPr>
        <w:pStyle w:val="ae"/>
        <w:spacing w:after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proofErr w:type="gramStart"/>
      <w:r w:rsidRPr="006F39B9">
        <w:rPr>
          <w:rFonts w:ascii="Times New Roman" w:hAnsi="Times New Roman" w:cs="Times New Roman"/>
          <w:b w:val="0"/>
          <w:color w:val="auto"/>
          <w:sz w:val="24"/>
        </w:rPr>
        <w:t>неумении</w:t>
      </w:r>
      <w:proofErr w:type="gramEnd"/>
      <w:r w:rsidRPr="006F39B9">
        <w:rPr>
          <w:rFonts w:ascii="Times New Roman" w:hAnsi="Times New Roman" w:cs="Times New Roman"/>
          <w:b w:val="0"/>
          <w:color w:val="auto"/>
          <w:sz w:val="24"/>
        </w:rPr>
        <w:t xml:space="preserve"> подбирать задания для проведения уроков </w:t>
      </w:r>
      <w:r w:rsidR="00AE169C" w:rsidRPr="006F39B9">
        <w:rPr>
          <w:rFonts w:ascii="Times New Roman" w:hAnsi="Times New Roman" w:cs="Times New Roman"/>
          <w:b w:val="0"/>
          <w:color w:val="auto"/>
          <w:sz w:val="24"/>
        </w:rPr>
        <w:t>(</w:t>
      </w:r>
      <w:r w:rsidRPr="006F39B9">
        <w:rPr>
          <w:rFonts w:ascii="Times New Roman" w:hAnsi="Times New Roman" w:cs="Times New Roman"/>
          <w:b w:val="0"/>
          <w:color w:val="auto"/>
          <w:sz w:val="24"/>
        </w:rPr>
        <w:t xml:space="preserve">задания однотипные,  не связанные с жизнью, направленные на отдаленный результат, не связаны с возрастными особенностями обучающихся). Часто путают мотивацию и актуализацию. </w:t>
      </w:r>
    </w:p>
    <w:p w:rsidR="00E11A8F" w:rsidRPr="006F39B9" w:rsidRDefault="006F39B9" w:rsidP="006F39B9">
      <w:pPr>
        <w:pStyle w:val="ae"/>
        <w:spacing w:after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6F39B9">
        <w:rPr>
          <w:rFonts w:ascii="Times New Roman" w:hAnsi="Times New Roman" w:cs="Times New Roman"/>
          <w:b w:val="0"/>
          <w:color w:val="auto"/>
          <w:sz w:val="24"/>
        </w:rPr>
        <w:t xml:space="preserve">Слабо разбираются в основных тенденциях  развития образования. Анализ выполнения компетентностных заданий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показал неумение переносить в практику  теоретические знания.</w:t>
      </w:r>
      <w:r w:rsidRPr="006F39B9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</w:p>
    <w:p w:rsidR="00F65F32" w:rsidRDefault="006F39B9" w:rsidP="00F65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6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дефициты в полной мере относятся к проектированию уроков, занятий, технологий их проведения, методологии оценивания, реализации ФГОС на каждом учебном занятии.</w:t>
      </w:r>
    </w:p>
    <w:p w:rsidR="00623BB7" w:rsidRPr="009C6EDE" w:rsidRDefault="00623BB7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Встречи </w:t>
      </w:r>
      <w:r w:rsidR="0048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прошли в разных форматах: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 по формам: с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мастер-классы, п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тренинги. На встречах участникам школы были продемонстрированы современные технологии и платформы: </w:t>
      </w:r>
      <w:hyperlink r:id="rId11" w:history="1"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www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menti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com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/8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d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1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uactm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5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x</w:t>
        </w:r>
      </w:hyperlink>
      <w:r w:rsidRPr="003B22C2">
        <w:rPr>
          <w:rFonts w:ascii="Times New Roman" w:eastAsia="Times New Roman" w:hAnsi="Times New Roman" w:cs="Times New Roman"/>
          <w:sz w:val="24"/>
        </w:rPr>
        <w:t xml:space="preserve"> , </w:t>
      </w:r>
      <w:hyperlink r:id="rId12" w:history="1"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www.mindmeister.com</w:t>
        </w:r>
      </w:hyperlink>
      <w:r w:rsidRPr="003B22C2">
        <w:rPr>
          <w:rFonts w:ascii="Times New Roman" w:eastAsia="Times New Roman" w:hAnsi="Times New Roman" w:cs="Times New Roman"/>
          <w:sz w:val="24"/>
        </w:rPr>
        <w:t xml:space="preserve">, кластер, </w:t>
      </w:r>
      <w:hyperlink r:id="rId13" w:history="1"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https://www.meistertask.com/ru</w:t>
        </w:r>
      </w:hyperlink>
      <w:r w:rsidRPr="003B22C2">
        <w:rPr>
          <w:rFonts w:ascii="Times New Roman" w:eastAsia="Times New Roman" w:hAnsi="Times New Roman" w:cs="Times New Roman"/>
          <w:sz w:val="24"/>
        </w:rPr>
        <w:t xml:space="preserve"> , </w:t>
      </w:r>
      <w:hyperlink r:id="rId14" w:history="1"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https://learningapps.org/</w:t>
        </w:r>
      </w:hyperlink>
      <w:r w:rsidRPr="003B22C2">
        <w:rPr>
          <w:rFonts w:ascii="Times New Roman" w:eastAsia="Times New Roman" w:hAnsi="Times New Roman" w:cs="Times New Roman"/>
          <w:sz w:val="24"/>
        </w:rPr>
        <w:t xml:space="preserve"> , </w:t>
      </w:r>
      <w:hyperlink w:history="1"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>https://quizizz.co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m</w:t>
        </w:r>
        <w:r w:rsidRPr="003B22C2">
          <w:rPr>
            <w:rStyle w:val="a4"/>
            <w:rFonts w:ascii="Times New Roman" w:eastAsia="Times New Roman" w:hAnsi="Times New Roman" w:cs="Times New Roman"/>
            <w:sz w:val="24"/>
          </w:rPr>
          <w:t xml:space="preserve"> , </w:t>
        </w:r>
        <w:r w:rsidRPr="003B22C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google</w:t>
        </w:r>
      </w:hyperlink>
      <w:r w:rsidRPr="00623BB7">
        <w:rPr>
          <w:rFonts w:ascii="Times New Roman" w:eastAsia="Times New Roman" w:hAnsi="Times New Roman" w:cs="Times New Roman"/>
        </w:rPr>
        <w:t xml:space="preserve"> </w:t>
      </w:r>
      <w:r w:rsidRPr="009C6EDE">
        <w:rPr>
          <w:rFonts w:ascii="Times New Roman" w:eastAsia="Times New Roman" w:hAnsi="Times New Roman" w:cs="Times New Roman"/>
          <w:sz w:val="24"/>
        </w:rPr>
        <w:t xml:space="preserve">сервисы: </w:t>
      </w:r>
      <w:r w:rsidRPr="009C6EDE">
        <w:rPr>
          <w:rFonts w:ascii="Times New Roman" w:eastAsia="Times New Roman" w:hAnsi="Times New Roman" w:cs="Times New Roman"/>
          <w:sz w:val="24"/>
          <w:lang w:val="en-US"/>
        </w:rPr>
        <w:t>form</w:t>
      </w:r>
      <w:r w:rsidRPr="009C6EDE">
        <w:rPr>
          <w:rFonts w:ascii="Times New Roman" w:eastAsia="Times New Roman" w:hAnsi="Times New Roman" w:cs="Times New Roman"/>
          <w:sz w:val="24"/>
        </w:rPr>
        <w:t xml:space="preserve">, </w:t>
      </w:r>
      <w:r w:rsidRPr="009C6EDE">
        <w:rPr>
          <w:rFonts w:ascii="Times New Roman" w:eastAsia="Times New Roman" w:hAnsi="Times New Roman" w:cs="Times New Roman"/>
          <w:sz w:val="24"/>
          <w:lang w:val="en-US"/>
        </w:rPr>
        <w:t>classroom</w:t>
      </w:r>
      <w:r w:rsidRPr="009C6EDE">
        <w:rPr>
          <w:rFonts w:ascii="Times New Roman" w:eastAsia="Times New Roman" w:hAnsi="Times New Roman" w:cs="Times New Roman"/>
          <w:sz w:val="24"/>
        </w:rPr>
        <w:t xml:space="preserve">, работа с документами,  виртуальные доски </w:t>
      </w:r>
      <w:proofErr w:type="spellStart"/>
      <w:r w:rsidRPr="009C6EDE">
        <w:rPr>
          <w:rFonts w:ascii="Times New Roman" w:eastAsia="Times New Roman" w:hAnsi="Times New Roman" w:cs="Times New Roman"/>
          <w:sz w:val="24"/>
          <w:lang w:val="en-US"/>
        </w:rPr>
        <w:t>miro</w:t>
      </w:r>
      <w:proofErr w:type="spellEnd"/>
      <w:r w:rsidRPr="009C6EDE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9C6EDE">
        <w:rPr>
          <w:rFonts w:ascii="Times New Roman" w:eastAsia="Times New Roman" w:hAnsi="Times New Roman" w:cs="Times New Roman"/>
          <w:sz w:val="24"/>
          <w:lang w:val="en-US"/>
        </w:rPr>
        <w:t>linoit</w:t>
      </w:r>
      <w:proofErr w:type="spellEnd"/>
      <w:r w:rsidRPr="009C6EDE">
        <w:rPr>
          <w:rFonts w:ascii="Times New Roman" w:eastAsia="Times New Roman" w:hAnsi="Times New Roman" w:cs="Times New Roman"/>
          <w:sz w:val="24"/>
        </w:rPr>
        <w:t xml:space="preserve"> и другие цифровые сервисы.</w:t>
      </w:r>
    </w:p>
    <w:p w:rsidR="00FE4C6D" w:rsidRDefault="00FE4C6D" w:rsidP="00E2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46" w:rsidRDefault="00A351CC" w:rsidP="00623B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количество молодых специалистов до 35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Ермаковском районе составляет </w:t>
      </w:r>
      <w:r w:rsidR="006F39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человек</w:t>
      </w:r>
      <w:r w:rsidRPr="00A35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которых уже более опытные педагоги, со стажем работы 10 лет и более, </w:t>
      </w:r>
      <w:r w:rsidRPr="00A351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молодых специалистов с опытом работы </w:t>
      </w:r>
      <w:r w:rsidR="00F6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- </w:t>
      </w:r>
      <w:r w:rsidR="006967A0" w:rsidRPr="0091067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</w:t>
      </w:r>
      <w:r w:rsidRPr="0091067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регулярно посещающих встречи ШМП и АМП, участвующих в конкурсах, смотрах, муниципальных проектах – 32 человека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говорит об активной позиции 35</w:t>
      </w:r>
      <w:r w:rsidR="00A363AD" w:rsidRP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</w:t>
      </w:r>
      <w:proofErr w:type="gramEnd"/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активности молодых специалистов в целом.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первичной организации АМП включено 10 </w:t>
      </w:r>
      <w:r w:rsidR="00696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Ермаковского района.</w:t>
      </w:r>
    </w:p>
    <w:p w:rsidR="00F70479" w:rsidRDefault="00CA4D46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всероссийского конкурса «Учитель года</w:t>
      </w:r>
      <w:r w:rsidR="006F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приняло участие </w:t>
      </w:r>
      <w:r w:rsid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человека, из них Волкова Дарья Дмитриевна</w:t>
      </w:r>
      <w:r w:rsidR="006F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лауреатом, а</w:t>
      </w:r>
      <w:r w:rsid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Упирова Елена Александровна Победител</w:t>
      </w:r>
      <w:r w:rsidR="006F39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конкурса.</w:t>
      </w:r>
    </w:p>
    <w:p w:rsidR="00F65F32" w:rsidRPr="00D64ED3" w:rsidRDefault="00102B1A" w:rsidP="00DD6A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</w:t>
      </w:r>
      <w:r w:rsidR="006967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</w:t>
      </w:r>
      <w:r w:rsid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муниципалитета с опытом работы </w:t>
      </w:r>
      <w:r w:rsidR="00696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</w:t>
      </w:r>
      <w:r w:rsidR="00F7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 учителя-</w:t>
      </w:r>
      <w:r w:rsidR="00760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учреждениях,</w:t>
      </w:r>
      <w:r w:rsidR="0076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куратор реализации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наставничества.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Девять</w:t>
      </w:r>
      <w:r w:rsidR="00DD6A9D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="006967A0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организаций</w:t>
      </w:r>
      <w:r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муниципалитета</w:t>
      </w:r>
      <w:r w:rsidR="00DD6A9D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(36%)</w:t>
      </w:r>
      <w:r w:rsidR="00F65F32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реализуют целевую программу наставничества</w:t>
      </w:r>
      <w:r w:rsidR="00D64ED3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Среди них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Ермаковская СШ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№1» 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Ермаковская СШ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МБОУ 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Араданская ОШ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Ивановская СШ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МБОУ 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Нижнесуэтукская СШ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МБОУ «</w:t>
      </w:r>
      <w:r w:rsidR="00D64ED3" w:rsidRP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Жеблахтинская СШ</w:t>
      </w:r>
      <w:r w:rsidR="00D64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МБОУ «Мигнинская СШ», МБОУ «Разъезженская СШ», </w:t>
      </w:r>
      <w:r w:rsid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«</w:t>
      </w:r>
      <w:r w:rsidR="00345BE7" w:rsidRP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Ермаковский детский сад №2</w:t>
      </w:r>
      <w:r w:rsidR="00345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23BB7" w:rsidRDefault="00063654" w:rsidP="00345B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 педагогами </w:t>
      </w:r>
      <w:r w:rsidR="00A3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</w:t>
      </w:r>
      <w:r w:rsidR="003F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методисты, включенные в региональный методический актив.</w:t>
      </w:r>
    </w:p>
    <w:p w:rsidR="00472902" w:rsidRDefault="00DD6A9D" w:rsidP="002D7D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 образовательном учреждении муниципалитета, реализующем целевую модель наставничества,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молодыми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выстроена в соответствии с локальными актами, регламентирующими внедрение</w:t>
      </w:r>
      <w:r w:rsidR="0009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наставничества в образовательном учреждении </w:t>
      </w:r>
      <w:r w:rsidRPr="00345B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5" w:history="1">
        <w:r w:rsidRPr="00536E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наставничестве</w:t>
        </w:r>
      </w:hyperlink>
      <w:r w:rsidRPr="00345B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плану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составленному к началу учебного года. 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учреждений в план включены входные и итоговые диагностики сформированности профессиональных компетенций молодого специалиста/педагога, вступившего в должность. Они позволяют отследить степень эффективности работы с молодыми специалистами в образовательных учреждениях.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команд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ОУ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</w:t>
      </w:r>
      <w:r w:rsidR="00C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наставляемые и наставники, но и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школ, заместители по учебно-воспитательной работе, учителя –</w:t>
      </w:r>
      <w:r w:rsidR="00FC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работающие педагоги.</w:t>
      </w:r>
      <w:r w:rsidR="00293F11" w:rsidRPr="00293F11">
        <w:rPr>
          <w:rFonts w:ascii="Calibri" w:eastAsia="Times New Roman" w:hAnsi="Calibri" w:cs="Calibri"/>
          <w:lang w:eastAsia="ru-RU"/>
        </w:rPr>
        <w:t> 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наставника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коллектива ОУ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помочь молодому учителю реализовать себя, развить личностные качества, коммуникативные и 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компетенции</w:t>
      </w:r>
      <w:r w:rsidR="00293F11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планах работы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консультаций, посещения уроков, включены совместные планирования уроков, занятий, мер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направленные на решение проблемы /актуальн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задачи молодого специалиста.</w:t>
      </w:r>
      <w:r w:rsidR="00472902" w:rsidRP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олодой специалист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от наставника или более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опытных учителей, классных руководителей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сам находит способы решения проблем, через обсуждение, совместную практику планирования, посещение спланированных уроков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взаимодействия 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4729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2902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увидеть на практике особенности разнообразия форм и методов работы на уроках.</w:t>
      </w:r>
      <w:r w:rsidR="002D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года кураторы в образовательных учреждениях  проводят анализ деятельности молодых специалистов, молодые специалисты осознают собственные дефициты и планируют деятельность по их устранению и педагогическому саморазвитию и самосовершенствованию. </w:t>
      </w:r>
    </w:p>
    <w:p w:rsidR="00E51DBB" w:rsidRDefault="00E51DBB" w:rsidP="00E51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элементами систем наставничества в образовательных учреждениях муниципалитета являются следующие компоненты, взаимозависимые и взаимосвязанные в определенной последовательности: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системы, создающей условия профессионального роста молодого специалиста;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адаптация молодого специалиста в коллективе;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организационно методических условий для успешной адаптации молодого специалиста;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мастер-классы, семинары, педагогические советы;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tabs>
          <w:tab w:val="left" w:pos="58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наставничество;</w:t>
      </w: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затруднений;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сформированности профессиональных компетенций;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молодого педагога;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коллективных мероприятиях, семинарах, конференциях, конкурсах разного уровня;</w:t>
      </w:r>
    </w:p>
    <w:p w:rsidR="00E51DBB" w:rsidRPr="006967A0" w:rsidRDefault="00E51DBB" w:rsidP="006967A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индивидуальной траектории развития профессионального мастерства.</w:t>
      </w:r>
    </w:p>
    <w:p w:rsidR="00E51DBB" w:rsidRPr="00293F11" w:rsidRDefault="00E51DBB" w:rsidP="0014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475" w:rsidRDefault="00293F11" w:rsidP="00B4605B">
      <w:pPr>
        <w:shd w:val="clear" w:color="auto" w:fill="FFFFFF"/>
        <w:spacing w:after="0" w:line="2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работы Школы молодого педагога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2021-2022у.г.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сделать вывод, что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937DB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ШМП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</w:t>
      </w:r>
      <w:r w:rsidR="004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актуальной и значимой мерой профессиональной поддержки и </w:t>
      </w:r>
      <w:r w:rsidR="00307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педагогических кадров Ермаковского района</w:t>
      </w:r>
      <w:r w:rsidR="00A02B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сопровождение</w:t>
      </w:r>
      <w:r w:rsid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A8"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начинающих учителей</w:t>
      </w:r>
      <w:r w:rsidR="004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воспитателей, реализация программ наставничества в образовательных организациях муниципалитета</w:t>
      </w:r>
      <w:r w:rsidR="00A0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</w:t>
      </w:r>
      <w:r w:rsid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адаптации</w:t>
      </w:r>
      <w:r w:rsidR="00A0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</w:t>
      </w:r>
      <w:r w:rsidR="004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профессии</w:t>
      </w:r>
      <w:r w:rsidRPr="0029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помогает </w:t>
      </w:r>
      <w:r w:rsidR="004A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их </w:t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highlight w:val="cyan"/>
          <w:u w:val="single"/>
          <w:lang w:eastAsia="ru-RU"/>
        </w:rPr>
        <w:fldChar w:fldCharType="begin"/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instrText xml:space="preserve"> REF _Ref107578954 \h </w:instrText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highlight w:val="cyan"/>
          <w:u w:val="single"/>
          <w:lang w:eastAsia="ru-RU"/>
        </w:rPr>
        <w:instrText xml:space="preserve"> \* MERGEFORMAT </w:instrText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highlight w:val="cyan"/>
          <w:u w:val="single"/>
          <w:lang w:eastAsia="ru-RU"/>
        </w:rPr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highlight w:val="cyan"/>
          <w:u w:val="single"/>
          <w:lang w:eastAsia="ru-RU"/>
        </w:rPr>
        <w:fldChar w:fldCharType="separate"/>
      </w:r>
      <w:r w:rsidR="00E11A8F" w:rsidRPr="00481C1E">
        <w:rPr>
          <w:rFonts w:ascii="Times New Roman" w:hAnsi="Times New Roman" w:cs="Times New Roman"/>
          <w:color w:val="1F497D" w:themeColor="text2"/>
          <w:u w:val="single"/>
        </w:rPr>
        <w:t>Профессионал</w:t>
      </w:r>
      <w:r w:rsidR="00E11A8F" w:rsidRPr="00481C1E">
        <w:rPr>
          <w:rFonts w:ascii="Times New Roman" w:hAnsi="Times New Roman" w:cs="Times New Roman"/>
          <w:color w:val="1F497D" w:themeColor="text2"/>
          <w:u w:val="single"/>
        </w:rPr>
        <w:t>ь</w:t>
      </w:r>
      <w:r w:rsidR="00E11A8F" w:rsidRPr="00481C1E">
        <w:rPr>
          <w:rFonts w:ascii="Times New Roman" w:hAnsi="Times New Roman" w:cs="Times New Roman"/>
          <w:color w:val="1F497D" w:themeColor="text2"/>
          <w:u w:val="single"/>
        </w:rPr>
        <w:t>н</w:t>
      </w:r>
      <w:r w:rsidR="00E11A8F" w:rsidRPr="00481C1E">
        <w:rPr>
          <w:rFonts w:ascii="Times New Roman" w:hAnsi="Times New Roman" w:cs="Times New Roman"/>
          <w:color w:val="1F497D" w:themeColor="text2"/>
          <w:u w:val="single"/>
        </w:rPr>
        <w:t>ые дефициты</w:t>
      </w:r>
      <w:r w:rsidR="00E11A8F" w:rsidRPr="00E11A8F">
        <w:rPr>
          <w:rFonts w:ascii="Times New Roman" w:hAnsi="Times New Roman" w:cs="Times New Roman"/>
          <w:color w:val="1F497D" w:themeColor="text2"/>
        </w:rPr>
        <w:t xml:space="preserve"> </w:t>
      </w:r>
      <w:r w:rsidR="00E11A8F" w:rsidRPr="00E11A8F">
        <w:rPr>
          <w:rFonts w:ascii="Times New Roman" w:eastAsia="Times New Roman" w:hAnsi="Times New Roman" w:cs="Times New Roman"/>
          <w:color w:val="1F497D" w:themeColor="text2"/>
          <w:sz w:val="24"/>
          <w:szCs w:val="24"/>
          <w:highlight w:val="cyan"/>
          <w:u w:val="single"/>
          <w:lang w:eastAsia="ru-RU"/>
        </w:rPr>
        <w:fldChar w:fldCharType="end"/>
      </w:r>
      <w:r w:rsidR="00E11A8F" w:rsidRPr="00E11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A7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постоянном саморазвитии и про</w:t>
      </w:r>
      <w:r w:rsidR="00A0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фессиональном совершенствовании, найти и определить свой путь в педагогическую профессию. </w:t>
      </w:r>
    </w:p>
    <w:p w:rsidR="00144B96" w:rsidRPr="00AE169C" w:rsidRDefault="00AE169C" w:rsidP="00144B9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481C1E" w:rsidRDefault="00937DB8" w:rsidP="00937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дальнейшей работы по развитию кадрового потенциала муниципалитета и планирования деятельности ШМП на следующий учебный год необходимо учитывать выявленные проблемы и недостатки системы профессионального роста и совершенствования педагогических кадров</w:t>
      </w:r>
      <w:r w:rsidR="00481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C1E" w:rsidRDefault="00481C1E" w:rsidP="00937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невысокий процент вовлеченности молодых специалистов в мероприятия календаря, встречи ШМП, конкурсы разного уровня, </w:t>
      </w:r>
    </w:p>
    <w:p w:rsidR="00481C1E" w:rsidRDefault="00937DB8" w:rsidP="00937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постоянная потребность молодых специалистов в повышении </w:t>
      </w:r>
      <w:r w:rsidR="0014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мастерства </w:t>
      </w:r>
      <w:r w:rsidRPr="0048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выявленных профессиональных дефицитов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44B96" w:rsidRDefault="00937DB8" w:rsidP="00937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невысокий процент образовательных учреждений с выстроенной системой работы с молодыми специалистами, внедряющими целевую модель наставничества. </w:t>
      </w:r>
    </w:p>
    <w:p w:rsidR="00937DB8" w:rsidRDefault="00937DB8" w:rsidP="00E8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Рекомендуемыми действиями,</w:t>
      </w:r>
      <w:r w:rsidR="00E8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направленными на адаптацию и закрепление молодых специалистов в образовательных учреждениях, их профессиональный рост и совершенствование педагогического мастерства молодых специалистов, в этом случае являются:</w:t>
      </w:r>
    </w:p>
    <w:p w:rsidR="00937DB8" w:rsidRPr="00B4605B" w:rsidRDefault="00937DB8" w:rsidP="006967A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субъектной позиции молодых специалистов (поощрение участия в коллективных мероприятиях, конференциях, конкурсах разного уровня, в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3A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школьных, районных проектных команд</w:t>
      </w:r>
      <w:r w:rsidRPr="00B460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3521" w:rsidRDefault="007F3521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48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многофункциональной системы диагностики и мониторинга развития профессиональных компетенций молодых специалистов.</w:t>
      </w:r>
    </w:p>
    <w:p w:rsidR="00481C1E" w:rsidRDefault="00481C1E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методических компетенций педагогических работников при планировании, проведении, анализе современного урока/занятия на встречах ШМП и АМП.</w:t>
      </w:r>
    </w:p>
    <w:p w:rsidR="00937DB8" w:rsidRPr="00095A98" w:rsidRDefault="00937DB8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молодыми специалистами курсов повышения квалификации по совершенствованию предметных и методиче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компетенций, </w:t>
      </w:r>
      <w:r w:rsidR="007F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компенсации выявленных дефицитов,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с опытными педагогами-наставниками.</w:t>
      </w:r>
    </w:p>
    <w:p w:rsidR="00937DB8" w:rsidRDefault="00937DB8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целевой модели (системы) наставничества </w:t>
      </w:r>
      <w:r w:rsidR="00481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образовательные организации, 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специалистов с опытом работы до </w:t>
      </w:r>
      <w:r w:rsidR="00481C1E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утвержденных локальных актов о наставничестве и работе с молодыми специалистами, либо имеющих большую текучесть педагогических кадров и кадровый дефицит.</w:t>
      </w:r>
      <w:r w:rsidR="0048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6E3" w:rsidRDefault="008906E3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реализации и эффективности программ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</w:t>
      </w:r>
      <w:r w:rsidR="0090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наличия на сайтах организаций локальных актов о наставничестве, представляющих систему работы с молодыми специалистами в образовательной организации, модели наставничества, а также степень активности молодых специалистов в мероприятиях календаря муниципалитета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6E3" w:rsidRDefault="008906E3" w:rsidP="006967A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обмена опытом по работе с молодыми специалистами в муниципалитете</w:t>
      </w:r>
      <w:r w:rsidR="00900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команд от образовательных организаций в </w:t>
      </w:r>
      <w:r w:rsidR="0052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ежегодной </w:t>
      </w:r>
      <w:r w:rsidR="00900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научно-практической конференции)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2F0" w:rsidRDefault="009002F0" w:rsidP="009002F0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7FD" w:rsidRDefault="00BE47FD" w:rsidP="00BE47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Несяева С.Б.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472902"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уководитель </w:t>
      </w:r>
      <w:r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РМПС «Школа молодого педагога»</w:t>
      </w:r>
      <w:r w:rsidR="006967A0"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67A0"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методист М</w:t>
      </w:r>
      <w:r w:rsidR="00144B96"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 «Ермаковский ИМЦ</w:t>
      </w:r>
    </w:p>
    <w:p w:rsidR="00144B96" w:rsidRPr="00BE47FD" w:rsidRDefault="00BE47FD" w:rsidP="00BE47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Июнь 2022г.</w:t>
      </w:r>
      <w:r w:rsidR="00144B96" w:rsidRPr="00BE47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</w:p>
    <w:sectPr w:rsidR="00144B96" w:rsidRPr="00BE47F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32" w:rsidRDefault="006B3132" w:rsidP="00536E93">
      <w:pPr>
        <w:spacing w:after="0" w:line="240" w:lineRule="auto"/>
      </w:pPr>
      <w:r>
        <w:separator/>
      </w:r>
    </w:p>
  </w:endnote>
  <w:endnote w:type="continuationSeparator" w:id="0">
    <w:p w:rsidR="006B3132" w:rsidRDefault="006B3132" w:rsidP="0053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4336"/>
      <w:docPartObj>
        <w:docPartGallery w:val="Page Numbers (Bottom of Page)"/>
        <w:docPartUnique/>
      </w:docPartObj>
    </w:sdtPr>
    <w:sdtEndPr/>
    <w:sdtContent>
      <w:p w:rsidR="00536E93" w:rsidRDefault="00536E9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9C">
          <w:rPr>
            <w:noProof/>
          </w:rPr>
          <w:t>1</w:t>
        </w:r>
        <w:r>
          <w:fldChar w:fldCharType="end"/>
        </w:r>
      </w:p>
    </w:sdtContent>
  </w:sdt>
  <w:p w:rsidR="00536E93" w:rsidRDefault="00536E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32" w:rsidRDefault="006B3132" w:rsidP="00536E93">
      <w:pPr>
        <w:spacing w:after="0" w:line="240" w:lineRule="auto"/>
      </w:pPr>
      <w:r>
        <w:separator/>
      </w:r>
    </w:p>
  </w:footnote>
  <w:footnote w:type="continuationSeparator" w:id="0">
    <w:p w:rsidR="006B3132" w:rsidRDefault="006B3132" w:rsidP="0053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749"/>
    <w:multiLevelType w:val="multilevel"/>
    <w:tmpl w:val="DC20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15CD"/>
    <w:multiLevelType w:val="multilevel"/>
    <w:tmpl w:val="FC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A70"/>
    <w:multiLevelType w:val="multilevel"/>
    <w:tmpl w:val="5694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11DC"/>
    <w:multiLevelType w:val="hybridMultilevel"/>
    <w:tmpl w:val="B136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C505B"/>
    <w:multiLevelType w:val="hybridMultilevel"/>
    <w:tmpl w:val="18CEE7C2"/>
    <w:lvl w:ilvl="0" w:tplc="F3AA6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871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06E0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C51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0E48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5E27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D6D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C028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C4D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F546AE7"/>
    <w:multiLevelType w:val="hybridMultilevel"/>
    <w:tmpl w:val="C5D4DA90"/>
    <w:lvl w:ilvl="0" w:tplc="4E86DD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3892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5644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0865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F425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1481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F860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9CF1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74DE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94D7A9B"/>
    <w:multiLevelType w:val="hybridMultilevel"/>
    <w:tmpl w:val="D56E8A64"/>
    <w:lvl w:ilvl="0" w:tplc="F3AA6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8113D"/>
    <w:multiLevelType w:val="multilevel"/>
    <w:tmpl w:val="1D8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23D2C"/>
    <w:multiLevelType w:val="multilevel"/>
    <w:tmpl w:val="0E1A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A3C"/>
    <w:multiLevelType w:val="hybridMultilevel"/>
    <w:tmpl w:val="EB7CA740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E52AE"/>
    <w:multiLevelType w:val="multilevel"/>
    <w:tmpl w:val="683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D522A"/>
    <w:multiLevelType w:val="hybridMultilevel"/>
    <w:tmpl w:val="98EADE26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D4C2C"/>
    <w:multiLevelType w:val="multilevel"/>
    <w:tmpl w:val="DF36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132D1"/>
    <w:multiLevelType w:val="hybridMultilevel"/>
    <w:tmpl w:val="7AF20F46"/>
    <w:lvl w:ilvl="0" w:tplc="633676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4871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06E0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C51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0E48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5E27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D6D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C028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BC4D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A07046A"/>
    <w:multiLevelType w:val="hybridMultilevel"/>
    <w:tmpl w:val="F9A6D7C2"/>
    <w:lvl w:ilvl="0" w:tplc="633676E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F2EF0"/>
    <w:multiLevelType w:val="multilevel"/>
    <w:tmpl w:val="C2A2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5484C"/>
    <w:multiLevelType w:val="multilevel"/>
    <w:tmpl w:val="AA725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C0AFB"/>
    <w:multiLevelType w:val="multilevel"/>
    <w:tmpl w:val="030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173AA"/>
    <w:multiLevelType w:val="multilevel"/>
    <w:tmpl w:val="FDDE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5232A"/>
    <w:multiLevelType w:val="multilevel"/>
    <w:tmpl w:val="7FD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E0367"/>
    <w:multiLevelType w:val="multilevel"/>
    <w:tmpl w:val="7EB8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457E35"/>
    <w:multiLevelType w:val="multilevel"/>
    <w:tmpl w:val="F632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2645A"/>
    <w:multiLevelType w:val="multilevel"/>
    <w:tmpl w:val="2A4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C4CA5"/>
    <w:multiLevelType w:val="multilevel"/>
    <w:tmpl w:val="43D8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2"/>
  </w:num>
  <w:num w:numId="5">
    <w:abstractNumId w:val="23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7"/>
    <w:lvlOverride w:ilvl="0">
      <w:startOverride w:val="1"/>
    </w:lvlOverride>
  </w:num>
  <w:num w:numId="15">
    <w:abstractNumId w:val="20"/>
  </w:num>
  <w:num w:numId="16">
    <w:abstractNumId w:val="19"/>
  </w:num>
  <w:num w:numId="17">
    <w:abstractNumId w:val="22"/>
  </w:num>
  <w:num w:numId="18">
    <w:abstractNumId w:val="13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E"/>
    <w:rsid w:val="0000667D"/>
    <w:rsid w:val="000158FE"/>
    <w:rsid w:val="00036596"/>
    <w:rsid w:val="00063654"/>
    <w:rsid w:val="0008119D"/>
    <w:rsid w:val="0008196D"/>
    <w:rsid w:val="00095A98"/>
    <w:rsid w:val="000D208F"/>
    <w:rsid w:val="000E571E"/>
    <w:rsid w:val="00102B1A"/>
    <w:rsid w:val="001405D1"/>
    <w:rsid w:val="00144B96"/>
    <w:rsid w:val="00167627"/>
    <w:rsid w:val="00187037"/>
    <w:rsid w:val="001B3A34"/>
    <w:rsid w:val="00293F11"/>
    <w:rsid w:val="002D7D29"/>
    <w:rsid w:val="0030786E"/>
    <w:rsid w:val="00345BE7"/>
    <w:rsid w:val="003645FA"/>
    <w:rsid w:val="00394C00"/>
    <w:rsid w:val="003A53A8"/>
    <w:rsid w:val="003B22C2"/>
    <w:rsid w:val="003F49F0"/>
    <w:rsid w:val="003F531E"/>
    <w:rsid w:val="00410FBE"/>
    <w:rsid w:val="004178AF"/>
    <w:rsid w:val="00472902"/>
    <w:rsid w:val="00481C1E"/>
    <w:rsid w:val="004A7475"/>
    <w:rsid w:val="004A7B53"/>
    <w:rsid w:val="00522377"/>
    <w:rsid w:val="00523D89"/>
    <w:rsid w:val="00524E5B"/>
    <w:rsid w:val="00536E93"/>
    <w:rsid w:val="00562570"/>
    <w:rsid w:val="00573F8A"/>
    <w:rsid w:val="005F4C67"/>
    <w:rsid w:val="00623BB7"/>
    <w:rsid w:val="006416AA"/>
    <w:rsid w:val="006506BC"/>
    <w:rsid w:val="0068328C"/>
    <w:rsid w:val="006967A0"/>
    <w:rsid w:val="006B3132"/>
    <w:rsid w:val="006B5824"/>
    <w:rsid w:val="006F39B9"/>
    <w:rsid w:val="00760E04"/>
    <w:rsid w:val="007E0267"/>
    <w:rsid w:val="007F3521"/>
    <w:rsid w:val="00841F53"/>
    <w:rsid w:val="0084455C"/>
    <w:rsid w:val="00872D24"/>
    <w:rsid w:val="008906E3"/>
    <w:rsid w:val="008D67ED"/>
    <w:rsid w:val="009002F0"/>
    <w:rsid w:val="0091067D"/>
    <w:rsid w:val="00937DB8"/>
    <w:rsid w:val="0094065A"/>
    <w:rsid w:val="009644BD"/>
    <w:rsid w:val="009839A0"/>
    <w:rsid w:val="009C6EDE"/>
    <w:rsid w:val="009E56A9"/>
    <w:rsid w:val="00A02BA6"/>
    <w:rsid w:val="00A1307B"/>
    <w:rsid w:val="00A351CC"/>
    <w:rsid w:val="00A363AD"/>
    <w:rsid w:val="00A62FF3"/>
    <w:rsid w:val="00A90FEE"/>
    <w:rsid w:val="00AE169C"/>
    <w:rsid w:val="00AF0B6B"/>
    <w:rsid w:val="00B30B9E"/>
    <w:rsid w:val="00B4605B"/>
    <w:rsid w:val="00BE47FD"/>
    <w:rsid w:val="00BE7244"/>
    <w:rsid w:val="00BF3B40"/>
    <w:rsid w:val="00C52EED"/>
    <w:rsid w:val="00C85E4D"/>
    <w:rsid w:val="00CA4D46"/>
    <w:rsid w:val="00CB5A67"/>
    <w:rsid w:val="00CF4CE1"/>
    <w:rsid w:val="00D10D75"/>
    <w:rsid w:val="00D64ED3"/>
    <w:rsid w:val="00D8103E"/>
    <w:rsid w:val="00DC29F1"/>
    <w:rsid w:val="00DD6A9D"/>
    <w:rsid w:val="00DE525C"/>
    <w:rsid w:val="00E05EC2"/>
    <w:rsid w:val="00E11A8F"/>
    <w:rsid w:val="00E20091"/>
    <w:rsid w:val="00E27168"/>
    <w:rsid w:val="00E51DBB"/>
    <w:rsid w:val="00E81059"/>
    <w:rsid w:val="00E86F29"/>
    <w:rsid w:val="00E914EF"/>
    <w:rsid w:val="00E95272"/>
    <w:rsid w:val="00EF2008"/>
    <w:rsid w:val="00F65F32"/>
    <w:rsid w:val="00F70479"/>
    <w:rsid w:val="00F92CA4"/>
    <w:rsid w:val="00F96ED5"/>
    <w:rsid w:val="00FC2245"/>
    <w:rsid w:val="00FD2943"/>
    <w:rsid w:val="00FD3E12"/>
    <w:rsid w:val="00FE4C6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3F11"/>
    <w:rPr>
      <w:color w:val="0000FF"/>
      <w:u w:val="single"/>
    </w:rPr>
  </w:style>
  <w:style w:type="character" w:customStyle="1" w:styleId="iu-subject2price">
    <w:name w:val="iu-subject2__price"/>
    <w:basedOn w:val="a0"/>
    <w:rsid w:val="00293F11"/>
  </w:style>
  <w:style w:type="character" w:customStyle="1" w:styleId="iu-subject2title">
    <w:name w:val="iu-subject2__title"/>
    <w:basedOn w:val="a0"/>
    <w:rsid w:val="00293F11"/>
  </w:style>
  <w:style w:type="character" w:customStyle="1" w:styleId="iu-subject2subtitle">
    <w:name w:val="iu-subject2__subtitle"/>
    <w:basedOn w:val="a0"/>
    <w:rsid w:val="00293F11"/>
  </w:style>
  <w:style w:type="character" w:customStyle="1" w:styleId="iu-subject2btn">
    <w:name w:val="iu-subject2__btn"/>
    <w:basedOn w:val="a0"/>
    <w:rsid w:val="00293F11"/>
  </w:style>
  <w:style w:type="character" w:customStyle="1" w:styleId="old">
    <w:name w:val="old"/>
    <w:basedOn w:val="a0"/>
    <w:rsid w:val="00293F11"/>
  </w:style>
  <w:style w:type="character" w:customStyle="1" w:styleId="new">
    <w:name w:val="new"/>
    <w:basedOn w:val="a0"/>
    <w:rsid w:val="00293F11"/>
  </w:style>
  <w:style w:type="paragraph" w:styleId="a5">
    <w:name w:val="Balloon Text"/>
    <w:basedOn w:val="a"/>
    <w:link w:val="a6"/>
    <w:uiPriority w:val="99"/>
    <w:semiHidden/>
    <w:unhideWhenUsed/>
    <w:rsid w:val="0029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1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4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56A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65F3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E93"/>
  </w:style>
  <w:style w:type="paragraph" w:styleId="ac">
    <w:name w:val="footer"/>
    <w:basedOn w:val="a"/>
    <w:link w:val="ad"/>
    <w:uiPriority w:val="99"/>
    <w:unhideWhenUsed/>
    <w:rsid w:val="005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E93"/>
  </w:style>
  <w:style w:type="paragraph" w:styleId="ae">
    <w:name w:val="caption"/>
    <w:basedOn w:val="a"/>
    <w:next w:val="a"/>
    <w:uiPriority w:val="35"/>
    <w:semiHidden/>
    <w:unhideWhenUsed/>
    <w:qFormat/>
    <w:rsid w:val="00E11A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3F11"/>
    <w:rPr>
      <w:color w:val="0000FF"/>
      <w:u w:val="single"/>
    </w:rPr>
  </w:style>
  <w:style w:type="character" w:customStyle="1" w:styleId="iu-subject2price">
    <w:name w:val="iu-subject2__price"/>
    <w:basedOn w:val="a0"/>
    <w:rsid w:val="00293F11"/>
  </w:style>
  <w:style w:type="character" w:customStyle="1" w:styleId="iu-subject2title">
    <w:name w:val="iu-subject2__title"/>
    <w:basedOn w:val="a0"/>
    <w:rsid w:val="00293F11"/>
  </w:style>
  <w:style w:type="character" w:customStyle="1" w:styleId="iu-subject2subtitle">
    <w:name w:val="iu-subject2__subtitle"/>
    <w:basedOn w:val="a0"/>
    <w:rsid w:val="00293F11"/>
  </w:style>
  <w:style w:type="character" w:customStyle="1" w:styleId="iu-subject2btn">
    <w:name w:val="iu-subject2__btn"/>
    <w:basedOn w:val="a0"/>
    <w:rsid w:val="00293F11"/>
  </w:style>
  <w:style w:type="character" w:customStyle="1" w:styleId="old">
    <w:name w:val="old"/>
    <w:basedOn w:val="a0"/>
    <w:rsid w:val="00293F11"/>
  </w:style>
  <w:style w:type="character" w:customStyle="1" w:styleId="new">
    <w:name w:val="new"/>
    <w:basedOn w:val="a0"/>
    <w:rsid w:val="00293F11"/>
  </w:style>
  <w:style w:type="paragraph" w:styleId="a5">
    <w:name w:val="Balloon Text"/>
    <w:basedOn w:val="a"/>
    <w:link w:val="a6"/>
    <w:uiPriority w:val="99"/>
    <w:semiHidden/>
    <w:unhideWhenUsed/>
    <w:rsid w:val="0029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1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4C00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47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56A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65F3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E93"/>
  </w:style>
  <w:style w:type="paragraph" w:styleId="ac">
    <w:name w:val="footer"/>
    <w:basedOn w:val="a"/>
    <w:link w:val="ad"/>
    <w:uiPriority w:val="99"/>
    <w:unhideWhenUsed/>
    <w:rsid w:val="0053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E93"/>
  </w:style>
  <w:style w:type="paragraph" w:styleId="ae">
    <w:name w:val="caption"/>
    <w:basedOn w:val="a"/>
    <w:next w:val="a"/>
    <w:uiPriority w:val="35"/>
    <w:semiHidden/>
    <w:unhideWhenUsed/>
    <w:qFormat/>
    <w:rsid w:val="00E11A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059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7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7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3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51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95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5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4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46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5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06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7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1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53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9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7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30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1385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01629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030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istertask.com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dmeiste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nti.com/8d1uactm5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pk.ru/images/docs/Modern_didactics/%D0%9F%D0%BB%D0%BE%D1%89%D0%B0%D0%B4%D0%BA%D0%B0_11_2_3_%D0%A0%D0%B8%D0%BF%D0%B8%D0%BD%D1%81%D0%BA%D0%B0%D1%8F_%D0%98%D0%9A.pdf" TargetMode="External"/><Relationship Id="rId10" Type="http://schemas.openxmlformats.org/officeDocument/2006/relationships/hyperlink" Target="https://vk.com/pedagogi_am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pkrsk.com/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AF88-2885-4162-B5A1-CF2DEAC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 Петровна</cp:lastModifiedBy>
  <cp:revision>22</cp:revision>
  <dcterms:created xsi:type="dcterms:W3CDTF">2022-06-30T17:48:00Z</dcterms:created>
  <dcterms:modified xsi:type="dcterms:W3CDTF">2022-07-13T08:18:00Z</dcterms:modified>
</cp:coreProperties>
</file>