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6" w:rsidRDefault="00467D11" w:rsidP="00BF3126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7D11">
        <w:rPr>
          <w:rFonts w:ascii="Times New Roman" w:hAnsi="Times New Roman" w:cs="Times New Roman"/>
          <w:color w:val="auto"/>
        </w:rPr>
        <w:t xml:space="preserve">Заседание </w:t>
      </w:r>
      <w:r w:rsidR="00954522" w:rsidRPr="00467D11">
        <w:rPr>
          <w:rFonts w:ascii="Times New Roman" w:hAnsi="Times New Roman" w:cs="Times New Roman"/>
          <w:color w:val="auto"/>
          <w:sz w:val="24"/>
          <w:szCs w:val="24"/>
        </w:rPr>
        <w:t>муниципального методического актива</w:t>
      </w:r>
      <w:r w:rsidR="00BF31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8C274C" w:rsidRPr="00BF3126" w:rsidRDefault="00954522" w:rsidP="00BF3126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467D11">
        <w:rPr>
          <w:rFonts w:ascii="Times New Roman" w:hAnsi="Times New Roman" w:cs="Times New Roman"/>
          <w:color w:val="auto"/>
          <w:sz w:val="24"/>
          <w:szCs w:val="24"/>
        </w:rPr>
        <w:t>31.10.2022</w:t>
      </w:r>
      <w:r w:rsidR="008C274C" w:rsidRPr="00467D11"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8C274C" w:rsidRDefault="00954522" w:rsidP="00BF31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Место проведения</w:t>
      </w:r>
      <w:r w:rsidR="00636E06">
        <w:rPr>
          <w:rFonts w:ascii="Times New Roman" w:hAnsi="Times New Roman" w:cs="Times New Roman"/>
          <w:sz w:val="24"/>
          <w:szCs w:val="24"/>
        </w:rPr>
        <w:t>: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 w:rsidR="008C274C">
        <w:rPr>
          <w:rFonts w:ascii="Times New Roman" w:hAnsi="Times New Roman" w:cs="Times New Roman"/>
          <w:sz w:val="24"/>
          <w:szCs w:val="24"/>
        </w:rPr>
        <w:t>МБОУ</w:t>
      </w:r>
      <w:r w:rsidR="008C274C" w:rsidRPr="00954522">
        <w:rPr>
          <w:rFonts w:ascii="Times New Roman" w:hAnsi="Times New Roman" w:cs="Times New Roman"/>
          <w:sz w:val="24"/>
          <w:szCs w:val="24"/>
        </w:rPr>
        <w:t xml:space="preserve"> </w:t>
      </w:r>
      <w:r w:rsidR="008C274C">
        <w:rPr>
          <w:rFonts w:ascii="Times New Roman" w:hAnsi="Times New Roman" w:cs="Times New Roman"/>
          <w:sz w:val="24"/>
          <w:szCs w:val="24"/>
        </w:rPr>
        <w:t>«Ермаковская С</w:t>
      </w:r>
      <w:r w:rsidRPr="00954522">
        <w:rPr>
          <w:rFonts w:ascii="Times New Roman" w:hAnsi="Times New Roman" w:cs="Times New Roman"/>
          <w:sz w:val="24"/>
          <w:szCs w:val="24"/>
        </w:rPr>
        <w:t>Ш № 2</w:t>
      </w:r>
      <w:r w:rsidR="008C274C">
        <w:rPr>
          <w:rFonts w:ascii="Times New Roman" w:hAnsi="Times New Roman" w:cs="Times New Roman"/>
          <w:sz w:val="24"/>
          <w:szCs w:val="24"/>
        </w:rPr>
        <w:t>»</w:t>
      </w:r>
    </w:p>
    <w:p w:rsidR="00954522" w:rsidRPr="00954522" w:rsidRDefault="00954522" w:rsidP="00BF312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636E06">
        <w:rPr>
          <w:rFonts w:ascii="Times New Roman" w:hAnsi="Times New Roman" w:cs="Times New Roman"/>
          <w:sz w:val="24"/>
          <w:szCs w:val="24"/>
        </w:rPr>
        <w:t>: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 w:rsidR="00636E06">
        <w:rPr>
          <w:rFonts w:ascii="Times New Roman" w:hAnsi="Times New Roman" w:cs="Times New Roman"/>
          <w:sz w:val="24"/>
          <w:szCs w:val="24"/>
        </w:rPr>
        <w:t>09.00</w:t>
      </w:r>
      <w:r w:rsidR="008C274C">
        <w:rPr>
          <w:rFonts w:ascii="Times New Roman" w:hAnsi="Times New Roman" w:cs="Times New Roman"/>
          <w:sz w:val="24"/>
          <w:szCs w:val="24"/>
        </w:rPr>
        <w:t>ч. – 12.00</w:t>
      </w:r>
      <w:r w:rsidR="00636E06">
        <w:rPr>
          <w:rFonts w:ascii="Times New Roman" w:hAnsi="Times New Roman" w:cs="Times New Roman"/>
          <w:sz w:val="24"/>
          <w:szCs w:val="24"/>
        </w:rPr>
        <w:t>ч.</w:t>
      </w:r>
    </w:p>
    <w:p w:rsidR="00954522" w:rsidRDefault="00954522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4522">
        <w:rPr>
          <w:rFonts w:ascii="Times New Roman" w:hAnsi="Times New Roman" w:cs="Times New Roman"/>
          <w:sz w:val="24"/>
          <w:szCs w:val="24"/>
        </w:rPr>
        <w:t>Присутствовало</w:t>
      </w:r>
      <w:r w:rsidR="00636E06">
        <w:rPr>
          <w:rFonts w:ascii="Times New Roman" w:hAnsi="Times New Roman" w:cs="Times New Roman"/>
          <w:sz w:val="24"/>
          <w:szCs w:val="24"/>
        </w:rPr>
        <w:t>: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 w:rsidR="008C274C">
        <w:rPr>
          <w:rFonts w:ascii="Times New Roman" w:hAnsi="Times New Roman" w:cs="Times New Roman"/>
          <w:sz w:val="24"/>
          <w:szCs w:val="24"/>
        </w:rPr>
        <w:t>1</w:t>
      </w:r>
      <w:r w:rsidR="00467D11">
        <w:rPr>
          <w:rFonts w:ascii="Times New Roman" w:hAnsi="Times New Roman" w:cs="Times New Roman"/>
          <w:sz w:val="24"/>
          <w:szCs w:val="24"/>
        </w:rPr>
        <w:t>3</w:t>
      </w:r>
      <w:r w:rsidRPr="00954522">
        <w:rPr>
          <w:rFonts w:ascii="Times New Roman" w:hAnsi="Times New Roman" w:cs="Times New Roman"/>
          <w:sz w:val="24"/>
          <w:szCs w:val="24"/>
        </w:rPr>
        <w:t>человек</w:t>
      </w:r>
      <w:r w:rsidR="008C274C">
        <w:rPr>
          <w:rFonts w:ascii="Times New Roman" w:hAnsi="Times New Roman" w:cs="Times New Roman"/>
          <w:sz w:val="24"/>
          <w:szCs w:val="24"/>
        </w:rPr>
        <w:t>.</w:t>
      </w:r>
    </w:p>
    <w:p w:rsidR="008C274C" w:rsidRDefault="008C274C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4C">
        <w:rPr>
          <w:rFonts w:ascii="Times New Roman" w:hAnsi="Times New Roman" w:cs="Times New Roman"/>
          <w:sz w:val="24"/>
          <w:szCs w:val="24"/>
        </w:rPr>
        <w:t>Федько М.А., МБОУ «</w:t>
      </w:r>
      <w:proofErr w:type="spellStart"/>
      <w:r w:rsidRPr="008C274C">
        <w:rPr>
          <w:rFonts w:ascii="Times New Roman" w:hAnsi="Times New Roman" w:cs="Times New Roman"/>
          <w:sz w:val="24"/>
          <w:szCs w:val="24"/>
        </w:rPr>
        <w:t>Верхнеусинская</w:t>
      </w:r>
      <w:proofErr w:type="spellEnd"/>
      <w:r w:rsidRPr="008C274C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8C274C" w:rsidRDefault="008C274C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74C">
        <w:rPr>
          <w:rFonts w:ascii="Times New Roman" w:hAnsi="Times New Roman" w:cs="Times New Roman"/>
          <w:sz w:val="24"/>
          <w:szCs w:val="24"/>
        </w:rPr>
        <w:t>Савина М.А., МБОУ  «Ермаковская СШ №1»;</w:t>
      </w:r>
    </w:p>
    <w:p w:rsidR="008C274C" w:rsidRDefault="008C274C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Бесхмельницын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Жеблахтинска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8C274C" w:rsidRDefault="008C274C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С.Ю.,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8C274C" w:rsidRDefault="002B1C41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C41">
        <w:rPr>
          <w:rFonts w:ascii="Times New Roman" w:hAnsi="Times New Roman" w:cs="Times New Roman"/>
          <w:sz w:val="24"/>
          <w:szCs w:val="24"/>
        </w:rPr>
        <w:t>Зарип</w:t>
      </w:r>
      <w:r w:rsidR="00624D03" w:rsidRPr="002B1C41">
        <w:rPr>
          <w:rFonts w:ascii="Times New Roman" w:hAnsi="Times New Roman" w:cs="Times New Roman"/>
          <w:sz w:val="24"/>
          <w:szCs w:val="24"/>
        </w:rPr>
        <w:t>ова Е</w:t>
      </w:r>
      <w:r w:rsidR="00624D03">
        <w:rPr>
          <w:rFonts w:ascii="Times New Roman" w:hAnsi="Times New Roman" w:cs="Times New Roman"/>
          <w:sz w:val="24"/>
          <w:szCs w:val="24"/>
        </w:rPr>
        <w:t>.А., МБОУ «</w:t>
      </w:r>
      <w:proofErr w:type="spellStart"/>
      <w:r w:rsidR="00624D03">
        <w:rPr>
          <w:rFonts w:ascii="Times New Roman" w:hAnsi="Times New Roman" w:cs="Times New Roman"/>
          <w:sz w:val="24"/>
          <w:szCs w:val="24"/>
        </w:rPr>
        <w:t>Ойская</w:t>
      </w:r>
      <w:proofErr w:type="spellEnd"/>
      <w:r w:rsidR="00624D03"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Дерновая Т.В., МБОУ «Григорьевская СШ»;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Тоомсалу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К.В., «МБОУ «Нижнесуэтукская СШ»;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В.М., МБОУ «Новополтавская СШ»;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Антипова А.В., МБОУ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«Ермаковская С</w:t>
      </w:r>
      <w:r w:rsidRPr="00954522">
        <w:rPr>
          <w:rFonts w:ascii="Times New Roman" w:hAnsi="Times New Roman" w:cs="Times New Roman"/>
          <w:sz w:val="24"/>
          <w:szCs w:val="24"/>
        </w:rPr>
        <w:t>Ш № 2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Гогорева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филиал МБОУ «Разъезженская СШ»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624D03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Скибина Н.И., филиал МБОУ</w:t>
      </w:r>
      <w:r w:rsidRPr="0095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«Ермаковская С</w:t>
      </w:r>
      <w:r w:rsidRPr="00954522">
        <w:rPr>
          <w:rFonts w:ascii="Times New Roman" w:hAnsi="Times New Roman" w:cs="Times New Roman"/>
          <w:sz w:val="24"/>
          <w:szCs w:val="24"/>
        </w:rPr>
        <w:t>Ш № 2</w:t>
      </w:r>
      <w:r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Новоозёрновская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СШ»;</w:t>
      </w:r>
    </w:p>
    <w:p w:rsidR="00954522" w:rsidRDefault="00624D03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Афансьева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Н.Е.,</w:t>
      </w:r>
      <w:r w:rsidRPr="00624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 «Разъезженская СШ».</w:t>
      </w:r>
    </w:p>
    <w:p w:rsidR="00954522" w:rsidRPr="00BF3126" w:rsidRDefault="00467D11" w:rsidP="0095452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Мишуткина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МБОУ «Семенниковская СШ»</w:t>
      </w:r>
    </w:p>
    <w:p w:rsidR="00624D03" w:rsidRPr="009121B1" w:rsidRDefault="00624D03" w:rsidP="009545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1B1">
        <w:rPr>
          <w:rFonts w:ascii="Times New Roman" w:hAnsi="Times New Roman" w:cs="Times New Roman"/>
          <w:b/>
          <w:sz w:val="24"/>
          <w:szCs w:val="24"/>
          <w:u w:val="single"/>
        </w:rPr>
        <w:t>Первый такт работы:</w:t>
      </w:r>
      <w:r w:rsidR="00B06EA4" w:rsidRPr="009121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06EA4" w:rsidRDefault="00624D03" w:rsidP="009121B1">
      <w:pPr>
        <w:tabs>
          <w:tab w:val="right" w:leader="underscore" w:pos="9214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21B1">
        <w:rPr>
          <w:rFonts w:ascii="Times New Roman" w:hAnsi="Times New Roman" w:cs="Times New Roman"/>
          <w:b/>
          <w:sz w:val="24"/>
          <w:szCs w:val="24"/>
        </w:rPr>
        <w:t>взаимная экспертиза уроков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1B1">
        <w:rPr>
          <w:rFonts w:ascii="Times New Roman" w:eastAsia="Times New Roman" w:hAnsi="Times New Roman" w:cs="Times New Roman"/>
          <w:b/>
          <w:sz w:val="24"/>
          <w:szCs w:val="24"/>
        </w:rPr>
        <w:t>по плану: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24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урока - планируемый результат </w:t>
      </w:r>
      <w:proofErr w:type="gramStart"/>
      <w:r w:rsidRPr="00624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–в</w:t>
      </w:r>
      <w:proofErr w:type="gramEnd"/>
      <w:r w:rsidRPr="00624D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иды деятельности учащихся –подбор предметного содержания 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="00B06EA4">
        <w:rPr>
          <w:rFonts w:ascii="Times New Roman" w:hAnsi="Times New Roman" w:cs="Times New Roman"/>
          <w:sz w:val="24"/>
          <w:szCs w:val="24"/>
        </w:rPr>
        <w:t xml:space="preserve">роведена экспертиза </w:t>
      </w:r>
      <w:r w:rsidR="008C274C">
        <w:rPr>
          <w:rFonts w:ascii="Times New Roman" w:hAnsi="Times New Roman" w:cs="Times New Roman"/>
          <w:sz w:val="24"/>
          <w:szCs w:val="24"/>
        </w:rPr>
        <w:t xml:space="preserve"> 8</w:t>
      </w:r>
      <w:r w:rsidR="00B06EA4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6EA4">
        <w:rPr>
          <w:rFonts w:ascii="Times New Roman" w:hAnsi="Times New Roman" w:cs="Times New Roman"/>
          <w:sz w:val="24"/>
          <w:szCs w:val="24"/>
        </w:rPr>
        <w:t>.</w:t>
      </w:r>
    </w:p>
    <w:p w:rsidR="00B06EA4" w:rsidRPr="00624D03" w:rsidRDefault="00624D03" w:rsidP="00624D03">
      <w:pPr>
        <w:tabs>
          <w:tab w:val="right" w:leader="underscore" w:pos="9214"/>
        </w:tabs>
        <w:spacing w:before="120"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4D03">
        <w:rPr>
          <w:rFonts w:ascii="Times New Roman" w:hAnsi="Times New Roman" w:cs="Times New Roman"/>
          <w:b/>
          <w:sz w:val="24"/>
          <w:szCs w:val="24"/>
          <w:u w:val="single"/>
        </w:rPr>
        <w:t>Экспертный лист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9"/>
        <w:gridCol w:w="2046"/>
        <w:gridCol w:w="3144"/>
        <w:gridCol w:w="3024"/>
        <w:gridCol w:w="2835"/>
        <w:gridCol w:w="4110"/>
      </w:tblGrid>
      <w:tr w:rsidR="00636E06" w:rsidTr="003C5478">
        <w:trPr>
          <w:trHeight w:val="356"/>
        </w:trPr>
        <w:tc>
          <w:tcPr>
            <w:tcW w:w="859" w:type="dxa"/>
            <w:vMerge w:val="restart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</w:p>
        </w:tc>
        <w:tc>
          <w:tcPr>
            <w:tcW w:w="2046" w:type="dxa"/>
            <w:vMerge w:val="restart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44" w:type="dxa"/>
            <w:vMerge w:val="restart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Цель от результата</w:t>
            </w:r>
          </w:p>
        </w:tc>
        <w:tc>
          <w:tcPr>
            <w:tcW w:w="3024" w:type="dxa"/>
            <w:vMerge w:val="restart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Виды деятельности по ПООП</w:t>
            </w:r>
          </w:p>
        </w:tc>
        <w:tc>
          <w:tcPr>
            <w:tcW w:w="2835" w:type="dxa"/>
            <w:vMerge w:val="restart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Ключевая идея урока в формате проблемного вопроса</w:t>
            </w:r>
          </w:p>
        </w:tc>
        <w:tc>
          <w:tcPr>
            <w:tcW w:w="4110" w:type="dxa"/>
          </w:tcPr>
          <w:p w:rsidR="00636E06" w:rsidRPr="00636E06" w:rsidRDefault="00636E06" w:rsidP="003C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636E06" w:rsidTr="00636E06">
        <w:trPr>
          <w:trHeight w:val="586"/>
        </w:trPr>
        <w:tc>
          <w:tcPr>
            <w:tcW w:w="859" w:type="dxa"/>
            <w:vMerge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6E06" w:rsidRPr="00636E06" w:rsidRDefault="00636E06" w:rsidP="0063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(описание проблемной ситуации и/или задания на формирование  МГ)</w:t>
            </w:r>
          </w:p>
        </w:tc>
      </w:tr>
      <w:tr w:rsidR="00636E06" w:rsidTr="00636E06">
        <w:trPr>
          <w:trHeight w:val="1559"/>
        </w:trPr>
        <w:tc>
          <w:tcPr>
            <w:tcW w:w="859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06" w:rsidRPr="00636E06" w:rsidRDefault="00636E06" w:rsidP="003C5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E06" w:rsidTr="003C5478">
        <w:tc>
          <w:tcPr>
            <w:tcW w:w="859" w:type="dxa"/>
          </w:tcPr>
          <w:p w:rsidR="00636E06" w:rsidRDefault="00636E06" w:rsidP="003C5478"/>
          <w:p w:rsidR="00636E06" w:rsidRDefault="00636E06" w:rsidP="003C5478">
            <w:r>
              <w:lastRenderedPageBreak/>
              <w:t>2.</w:t>
            </w:r>
          </w:p>
          <w:p w:rsidR="00636E06" w:rsidRDefault="00636E06" w:rsidP="003C5478"/>
          <w:p w:rsidR="00636E06" w:rsidRDefault="00636E06" w:rsidP="003C5478"/>
          <w:p w:rsidR="00636E06" w:rsidRDefault="00636E06" w:rsidP="003C5478"/>
          <w:p w:rsidR="00636E06" w:rsidRDefault="00636E06" w:rsidP="003C5478"/>
        </w:tc>
        <w:tc>
          <w:tcPr>
            <w:tcW w:w="2046" w:type="dxa"/>
          </w:tcPr>
          <w:p w:rsidR="00636E06" w:rsidRDefault="00636E06" w:rsidP="003C5478"/>
        </w:tc>
        <w:tc>
          <w:tcPr>
            <w:tcW w:w="3144" w:type="dxa"/>
          </w:tcPr>
          <w:p w:rsidR="00636E06" w:rsidRPr="00B17BDB" w:rsidRDefault="00636E06" w:rsidP="003C5478"/>
        </w:tc>
        <w:tc>
          <w:tcPr>
            <w:tcW w:w="3024" w:type="dxa"/>
          </w:tcPr>
          <w:p w:rsidR="00636E06" w:rsidRDefault="00636E06" w:rsidP="003C5478"/>
        </w:tc>
        <w:tc>
          <w:tcPr>
            <w:tcW w:w="2835" w:type="dxa"/>
          </w:tcPr>
          <w:p w:rsidR="00636E06" w:rsidRPr="006443DD" w:rsidRDefault="00636E06" w:rsidP="003C5478"/>
        </w:tc>
        <w:tc>
          <w:tcPr>
            <w:tcW w:w="4110" w:type="dxa"/>
          </w:tcPr>
          <w:p w:rsidR="00636E06" w:rsidRDefault="00636E06" w:rsidP="003C5478"/>
        </w:tc>
      </w:tr>
    </w:tbl>
    <w:p w:rsidR="00B06EA4" w:rsidRDefault="00B06EA4" w:rsidP="00B06EA4">
      <w:pPr>
        <w:spacing w:after="0" w:line="240" w:lineRule="auto"/>
        <w:contextualSpacing/>
      </w:pPr>
    </w:p>
    <w:p w:rsidR="00B06EA4" w:rsidRDefault="00B06EA4" w:rsidP="00B06EA4">
      <w:pPr>
        <w:pStyle w:val="Style10"/>
        <w:widowControl/>
        <w:spacing w:line="240" w:lineRule="auto"/>
        <w:ind w:left="360"/>
        <w:contextualSpacing/>
        <w:jc w:val="center"/>
        <w:rPr>
          <w:rStyle w:val="FontStyle18"/>
          <w:b/>
        </w:rPr>
      </w:pPr>
      <w:r w:rsidRPr="00580BF2">
        <w:rPr>
          <w:rStyle w:val="FontStyle18"/>
          <w:b/>
        </w:rPr>
        <w:t>Ум</w:t>
      </w:r>
      <w:r w:rsidR="00483A3E">
        <w:rPr>
          <w:rStyle w:val="FontStyle18"/>
          <w:b/>
        </w:rPr>
        <w:t>ения, раскрывающие содержание М</w:t>
      </w:r>
      <w:r w:rsidRPr="00580BF2">
        <w:rPr>
          <w:rStyle w:val="FontStyle18"/>
          <w:b/>
        </w:rPr>
        <w:t>Г, и характеристика заданий по формированию/оценке этих умений</w:t>
      </w:r>
    </w:p>
    <w:p w:rsidR="00483A3E" w:rsidRDefault="00483A3E" w:rsidP="00B06EA4">
      <w:pPr>
        <w:pStyle w:val="Style10"/>
        <w:widowControl/>
        <w:spacing w:line="240" w:lineRule="auto"/>
        <w:ind w:left="360"/>
        <w:contextualSpacing/>
        <w:jc w:val="center"/>
        <w:rPr>
          <w:rStyle w:val="FontStyle18"/>
          <w:b/>
        </w:rPr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1198"/>
      </w:tblGrid>
      <w:tr w:rsidR="00B06EA4" w:rsidRPr="00B06EA4" w:rsidTr="009121B1">
        <w:trPr>
          <w:trHeight w:val="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2"/>
              <w:widowControl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32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Оцениваемые компетенции, умения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left="307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Характеристика учебного задания, направленного на формирование/оценку умения</w:t>
            </w:r>
          </w:p>
        </w:tc>
      </w:tr>
      <w:tr w:rsidR="00B06EA4" w:rsidRPr="00B06EA4" w:rsidTr="009121B1">
        <w:trPr>
          <w:trHeight w:val="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</w:t>
            </w:r>
          </w:p>
        </w:tc>
        <w:tc>
          <w:tcPr>
            <w:tcW w:w="1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F228A6">
            <w:pPr>
              <w:pStyle w:val="Style13"/>
              <w:widowControl/>
              <w:spacing w:line="240" w:lineRule="auto"/>
              <w:ind w:left="1968"/>
              <w:contextualSpacing/>
              <w:rPr>
                <w:rStyle w:val="FontStyle21"/>
                <w:b/>
                <w:sz w:val="20"/>
                <w:szCs w:val="20"/>
              </w:rPr>
            </w:pPr>
            <w:r w:rsidRPr="007D4E2E">
              <w:rPr>
                <w:rStyle w:val="FontStyle21"/>
                <w:b/>
                <w:sz w:val="20"/>
                <w:szCs w:val="20"/>
              </w:rPr>
              <w:t>Компетенция: формулирова</w:t>
            </w:r>
            <w:r>
              <w:rPr>
                <w:rStyle w:val="FontStyle21"/>
                <w:b/>
                <w:sz w:val="20"/>
                <w:szCs w:val="20"/>
              </w:rPr>
              <w:t>ть ситуацию на языке математики</w:t>
            </w:r>
          </w:p>
        </w:tc>
      </w:tr>
      <w:tr w:rsidR="00B06EA4" w:rsidRPr="00B06EA4" w:rsidTr="009121B1">
        <w:trPr>
          <w:trHeight w:val="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7D4E2E" w:rsidRDefault="007D4E2E" w:rsidP="007D4E2E">
            <w:pPr>
              <w:pStyle w:val="Style13"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Определять необходимые разделы </w:t>
            </w:r>
          </w:p>
          <w:p w:rsidR="00B06EA4" w:rsidRPr="00B06EA4" w:rsidRDefault="007D4E2E" w:rsidP="007D4E2E">
            <w:pPr>
              <w:pStyle w:val="Style13"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программного курса математики, из </w:t>
            </w:r>
            <w:r>
              <w:rPr>
                <w:rStyle w:val="FontStyle21"/>
                <w:sz w:val="20"/>
                <w:szCs w:val="20"/>
              </w:rPr>
              <w:t>которых необходимо извлечь мате</w:t>
            </w:r>
            <w:r w:rsidRPr="007D4E2E">
              <w:rPr>
                <w:rStyle w:val="FontStyle21"/>
                <w:sz w:val="20"/>
                <w:szCs w:val="20"/>
              </w:rPr>
              <w:t>мат</w:t>
            </w:r>
            <w:r>
              <w:rPr>
                <w:rStyle w:val="FontStyle21"/>
                <w:sz w:val="20"/>
                <w:szCs w:val="20"/>
              </w:rPr>
              <w:t>ические знания для анализа и решения проблемы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7D4E2E">
            <w:pPr>
              <w:pStyle w:val="Style13"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Предполагается в</w:t>
            </w:r>
            <w:r>
              <w:rPr>
                <w:rStyle w:val="FontStyle21"/>
                <w:sz w:val="20"/>
                <w:szCs w:val="20"/>
              </w:rPr>
              <w:t>ыделить основные компоненты (ве</w:t>
            </w:r>
            <w:r w:rsidRPr="007D4E2E">
              <w:rPr>
                <w:rStyle w:val="FontStyle21"/>
                <w:sz w:val="20"/>
                <w:szCs w:val="20"/>
              </w:rPr>
              <w:t>личины, неизвестн</w:t>
            </w:r>
            <w:r>
              <w:rPr>
                <w:rStyle w:val="FontStyle21"/>
                <w:sz w:val="20"/>
                <w:szCs w:val="20"/>
              </w:rPr>
              <w:t>ые), участвующие в описанной си</w:t>
            </w:r>
            <w:r w:rsidRPr="007D4E2E">
              <w:rPr>
                <w:rStyle w:val="FontStyle21"/>
                <w:sz w:val="20"/>
                <w:szCs w:val="20"/>
              </w:rPr>
              <w:t xml:space="preserve">туации и </w:t>
            </w:r>
            <w:proofErr w:type="gramStart"/>
            <w:r w:rsidRPr="007D4E2E">
              <w:rPr>
                <w:rStyle w:val="FontStyle21"/>
                <w:sz w:val="20"/>
                <w:szCs w:val="20"/>
              </w:rPr>
              <w:t>определить какими математиче</w:t>
            </w:r>
            <w:r>
              <w:rPr>
                <w:rStyle w:val="FontStyle21"/>
                <w:sz w:val="20"/>
                <w:szCs w:val="20"/>
              </w:rPr>
              <w:t>скими соот</w:t>
            </w:r>
            <w:r w:rsidRPr="007D4E2E">
              <w:rPr>
                <w:rStyle w:val="FontStyle21"/>
                <w:sz w:val="20"/>
                <w:szCs w:val="20"/>
              </w:rPr>
              <w:t>ношениями они между собой связаны</w:t>
            </w:r>
            <w:proofErr w:type="gramEnd"/>
          </w:p>
        </w:tc>
      </w:tr>
      <w:tr w:rsidR="00B06EA4" w:rsidRPr="00B06EA4" w:rsidTr="009121B1">
        <w:trPr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7D4E2E" w:rsidRDefault="007D4E2E" w:rsidP="007D4E2E">
            <w:pPr>
              <w:pStyle w:val="Style13"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Перевод проблемы из </w:t>
            </w:r>
            <w:proofErr w:type="gramStart"/>
            <w:r w:rsidRPr="007D4E2E">
              <w:rPr>
                <w:rStyle w:val="FontStyle21"/>
                <w:sz w:val="20"/>
                <w:szCs w:val="20"/>
              </w:rPr>
              <w:t>реального</w:t>
            </w:r>
            <w:proofErr w:type="gramEnd"/>
            <w:r w:rsidRPr="007D4E2E">
              <w:rPr>
                <w:rStyle w:val="FontStyle21"/>
                <w:sz w:val="20"/>
                <w:szCs w:val="20"/>
              </w:rPr>
              <w:t xml:space="preserve"> </w:t>
            </w:r>
          </w:p>
          <w:p w:rsidR="00B06EA4" w:rsidRPr="00B06EA4" w:rsidRDefault="007D4E2E" w:rsidP="007D4E2E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мира в область математики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7D4E2E" w:rsidRDefault="007D4E2E" w:rsidP="007D4E2E">
            <w:pPr>
              <w:pStyle w:val="Style13"/>
              <w:spacing w:line="240" w:lineRule="auto"/>
              <w:ind w:right="154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Предполагается придание проблеме математической </w:t>
            </w:r>
          </w:p>
          <w:p w:rsidR="007D4E2E" w:rsidRPr="007D4E2E" w:rsidRDefault="007D4E2E" w:rsidP="007D4E2E">
            <w:pPr>
              <w:pStyle w:val="Style13"/>
              <w:spacing w:line="240" w:lineRule="auto"/>
              <w:ind w:right="154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структуры с учётом всех ограничений и допущений </w:t>
            </w:r>
          </w:p>
          <w:p w:rsidR="00B06EA4" w:rsidRPr="00B06EA4" w:rsidRDefault="007D4E2E" w:rsidP="007D4E2E">
            <w:pPr>
              <w:pStyle w:val="Style13"/>
              <w:widowControl/>
              <w:spacing w:line="240" w:lineRule="auto"/>
              <w:ind w:right="154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ей </w:t>
            </w:r>
            <w:proofErr w:type="gramStart"/>
            <w:r w:rsidRPr="007D4E2E">
              <w:rPr>
                <w:rStyle w:val="FontStyle21"/>
                <w:sz w:val="20"/>
                <w:szCs w:val="20"/>
              </w:rPr>
              <w:t>присущих</w:t>
            </w:r>
            <w:proofErr w:type="gramEnd"/>
          </w:p>
        </w:tc>
      </w:tr>
      <w:tr w:rsidR="007D4E2E" w:rsidRPr="00B06EA4" w:rsidTr="009121B1">
        <w:trPr>
          <w:trHeight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B06EA4" w:rsidRDefault="007D4E2E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</w:t>
            </w:r>
          </w:p>
        </w:tc>
        <w:tc>
          <w:tcPr>
            <w:tcW w:w="1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7D4E2E" w:rsidRDefault="007D4E2E" w:rsidP="007D4E2E">
            <w:pPr>
              <w:pStyle w:val="Style13"/>
              <w:spacing w:line="240" w:lineRule="auto"/>
              <w:ind w:right="154"/>
              <w:contextualSpacing/>
              <w:jc w:val="center"/>
              <w:rPr>
                <w:rStyle w:val="FontStyle21"/>
                <w:b/>
                <w:sz w:val="20"/>
                <w:szCs w:val="20"/>
              </w:rPr>
            </w:pPr>
            <w:r w:rsidRPr="007D4E2E">
              <w:rPr>
                <w:rStyle w:val="FontStyle21"/>
                <w:b/>
                <w:sz w:val="20"/>
                <w:szCs w:val="20"/>
              </w:rPr>
              <w:t>Компетенция: применять математические понятия, факты, процедуры</w:t>
            </w:r>
          </w:p>
        </w:tc>
      </w:tr>
      <w:tr w:rsidR="00B06EA4" w:rsidRPr="00B06EA4" w:rsidTr="009121B1">
        <w:trPr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6E7953" w:rsidRDefault="007D4E2E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2.1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7D4E2E" w:rsidRDefault="007D4E2E" w:rsidP="007D4E2E">
            <w:pPr>
              <w:widowControl w:val="0"/>
              <w:spacing w:after="0" w:line="259" w:lineRule="exact"/>
              <w:ind w:firstLine="83"/>
              <w:rPr>
                <w:rStyle w:val="FontStyle21"/>
                <w:rFonts w:eastAsia="Times New Roman"/>
                <w:color w:val="010302"/>
                <w:lang w:eastAsia="en-US"/>
              </w:rPr>
            </w:pPr>
            <w:r w:rsidRPr="007D4E2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Проводить необ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lang w:eastAsia="en-US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одимые арифмети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ческие выч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и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сления.  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E2E" w:rsidRPr="007D4E2E" w:rsidRDefault="007D4E2E" w:rsidP="007D4E2E">
            <w:pPr>
              <w:pStyle w:val="Style13"/>
              <w:spacing w:line="240" w:lineRule="auto"/>
              <w:ind w:right="144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 xml:space="preserve">Предполагается составление числового выражения и выполнение необходимых арифметических операций с рациональными числами, выполнение реальных </w:t>
            </w:r>
          </w:p>
          <w:p w:rsidR="00B06EA4" w:rsidRPr="00B06EA4" w:rsidRDefault="007D4E2E" w:rsidP="007D4E2E">
            <w:pPr>
              <w:pStyle w:val="Style13"/>
              <w:widowControl/>
              <w:spacing w:line="240" w:lineRule="auto"/>
              <w:ind w:right="144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расчётов</w:t>
            </w:r>
          </w:p>
        </w:tc>
      </w:tr>
      <w:tr w:rsidR="00B06EA4" w:rsidRPr="00B06EA4" w:rsidTr="009121B1">
        <w:trPr>
          <w:trHeight w:val="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2.2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F228A6">
            <w:pPr>
              <w:pStyle w:val="Style13"/>
              <w:widowControl/>
              <w:spacing w:line="240" w:lineRule="auto"/>
              <w:ind w:right="490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Работать с процентами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7D4E2E">
            <w:pPr>
              <w:pStyle w:val="Style13"/>
              <w:widowControl/>
              <w:spacing w:line="240" w:lineRule="auto"/>
              <w:ind w:right="566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Предпол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а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гае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т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ся вычисле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н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ие процентов как пр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о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ст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ы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х,  так и слож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н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ых, в том чи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с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ле возможен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расчёт 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ро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центного изменения кон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к</w:t>
            </w:r>
            <w:r w:rsidRPr="007D4E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ретных величин</w:t>
            </w:r>
          </w:p>
        </w:tc>
      </w:tr>
      <w:tr w:rsidR="00B06EA4" w:rsidRPr="00B06EA4" w:rsidTr="009121B1">
        <w:trPr>
          <w:trHeight w:val="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2.3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F228A6">
            <w:pPr>
              <w:pStyle w:val="Style13"/>
              <w:widowControl/>
              <w:spacing w:line="240" w:lineRule="auto"/>
              <w:ind w:right="346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Работать с единицами измерения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7D4E2E" w:rsidP="007D4E2E">
            <w:pPr>
              <w:pStyle w:val="Style13"/>
              <w:spacing w:line="240" w:lineRule="auto"/>
              <w:ind w:right="216"/>
              <w:contextualSpacing/>
              <w:rPr>
                <w:rStyle w:val="FontStyle21"/>
                <w:sz w:val="20"/>
                <w:szCs w:val="20"/>
              </w:rPr>
            </w:pPr>
            <w:r w:rsidRPr="007D4E2E">
              <w:rPr>
                <w:rStyle w:val="FontStyle21"/>
                <w:sz w:val="20"/>
                <w:szCs w:val="20"/>
              </w:rPr>
              <w:t>Предполагается п</w:t>
            </w:r>
            <w:r>
              <w:rPr>
                <w:rStyle w:val="FontStyle21"/>
                <w:sz w:val="20"/>
                <w:szCs w:val="20"/>
              </w:rPr>
              <w:t>реобразование единиц длины, вре</w:t>
            </w:r>
            <w:r w:rsidRPr="007D4E2E">
              <w:rPr>
                <w:rStyle w:val="FontStyle21"/>
                <w:sz w:val="20"/>
                <w:szCs w:val="20"/>
              </w:rPr>
              <w:t xml:space="preserve">мени, массы </w:t>
            </w:r>
            <w:proofErr w:type="gramStart"/>
            <w:r w:rsidRPr="007D4E2E">
              <w:rPr>
                <w:rStyle w:val="FontStyle21"/>
                <w:sz w:val="20"/>
                <w:szCs w:val="20"/>
              </w:rPr>
              <w:t>из</w:t>
            </w:r>
            <w:proofErr w:type="gramEnd"/>
            <w:r w:rsidRPr="007D4E2E">
              <w:rPr>
                <w:rStyle w:val="FontStyle21"/>
                <w:sz w:val="20"/>
                <w:szCs w:val="20"/>
              </w:rPr>
              <w:t xml:space="preserve"> более крупных в более мелкие и наоборот</w:t>
            </w:r>
          </w:p>
        </w:tc>
      </w:tr>
      <w:tr w:rsidR="00B06EA4" w:rsidRPr="00B06EA4" w:rsidTr="009121B1">
        <w:trPr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2.4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6E7953" w:rsidP="006E7953">
            <w:pPr>
              <w:pStyle w:val="Style13"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Выполнять приближённые вычисле</w:t>
            </w:r>
            <w:r w:rsidRPr="006E7953">
              <w:rPr>
                <w:rStyle w:val="FontStyle21"/>
                <w:sz w:val="20"/>
                <w:szCs w:val="20"/>
              </w:rPr>
              <w:t>ния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6E7953" w:rsidP="006E7953">
            <w:pPr>
              <w:pStyle w:val="Style13"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 xml:space="preserve">Предполагается прикидка </w:t>
            </w:r>
            <w:r>
              <w:rPr>
                <w:rStyle w:val="FontStyle21"/>
                <w:sz w:val="20"/>
                <w:szCs w:val="20"/>
              </w:rPr>
              <w:t>и оценка результатов вы</w:t>
            </w:r>
            <w:r w:rsidRPr="006E7953">
              <w:rPr>
                <w:rStyle w:val="FontStyle21"/>
                <w:sz w:val="20"/>
                <w:szCs w:val="20"/>
              </w:rPr>
              <w:t>числений, округле</w:t>
            </w:r>
            <w:r>
              <w:rPr>
                <w:rStyle w:val="FontStyle21"/>
                <w:sz w:val="20"/>
                <w:szCs w:val="20"/>
              </w:rPr>
              <w:t>ние результата с заданной точно</w:t>
            </w:r>
            <w:r w:rsidRPr="006E7953">
              <w:rPr>
                <w:rStyle w:val="FontStyle21"/>
                <w:sz w:val="20"/>
                <w:szCs w:val="20"/>
              </w:rPr>
              <w:t>стью, а также с учётом условий описанной ситуации по недостатку или избытку</w:t>
            </w:r>
          </w:p>
        </w:tc>
      </w:tr>
      <w:tr w:rsidR="00B06EA4" w:rsidRPr="00B06EA4" w:rsidTr="009121B1">
        <w:trPr>
          <w:trHeight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6E7953" w:rsidRDefault="006E7953" w:rsidP="006E7953">
            <w:pPr>
              <w:pStyle w:val="Style13"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 xml:space="preserve">Выполнять расчёты по формулам. </w:t>
            </w:r>
          </w:p>
          <w:p w:rsidR="00B06EA4" w:rsidRPr="00B06EA4" w:rsidRDefault="006E7953" w:rsidP="006E7953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Решать уравнения и их системы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не просто сформулировать ' гипотезы, объясняющие описанное явление, но и обязательно предложить возможные способы их проверки.</w:t>
            </w:r>
          </w:p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Набор гипотез может предлагаться в самом задании, тогда учащийся должен предложить только способы проверки.</w:t>
            </w:r>
          </w:p>
        </w:tc>
      </w:tr>
      <w:tr w:rsidR="00B06EA4" w:rsidRPr="00B06EA4" w:rsidTr="009121B1"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6E7953" w:rsidP="006E7953">
            <w:pPr>
              <w:pStyle w:val="Style13"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Дел</w:t>
            </w:r>
            <w:r>
              <w:rPr>
                <w:rStyle w:val="FontStyle21"/>
                <w:sz w:val="20"/>
                <w:szCs w:val="20"/>
              </w:rPr>
              <w:t>ать логические заключения с учё</w:t>
            </w:r>
            <w:r w:rsidRPr="006E7953">
              <w:rPr>
                <w:rStyle w:val="FontStyle21"/>
                <w:sz w:val="20"/>
                <w:szCs w:val="20"/>
              </w:rPr>
              <w:t>том математических допущений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6E7953" w:rsidP="006E7953">
            <w:pPr>
              <w:pStyle w:val="Style13"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Предполагается проверка истинности утверждений, анализ и обоснование</w:t>
            </w:r>
            <w:r>
              <w:rPr>
                <w:rStyle w:val="FontStyle21"/>
                <w:sz w:val="20"/>
                <w:szCs w:val="20"/>
              </w:rPr>
              <w:t xml:space="preserve"> выводов, утверждений, резуль</w:t>
            </w:r>
            <w:r w:rsidRPr="006E7953">
              <w:rPr>
                <w:rStyle w:val="FontStyle21"/>
                <w:sz w:val="20"/>
                <w:szCs w:val="20"/>
              </w:rPr>
              <w:t>татов</w:t>
            </w:r>
          </w:p>
        </w:tc>
      </w:tr>
      <w:tr w:rsidR="006E7953" w:rsidRPr="00B06EA4" w:rsidTr="009121B1"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F228A6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Анализировать данные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6E7953">
            <w:pPr>
              <w:pStyle w:val="Style13"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Предполагается извлечение и анализ математической информации из текста, таблиц, графиков, диаграмм, графических карт, рисунков и фотографий</w:t>
            </w:r>
          </w:p>
        </w:tc>
      </w:tr>
      <w:tr w:rsidR="006E7953" w:rsidRPr="00B06EA4" w:rsidTr="009121B1"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F228A6">
            <w:pPr>
              <w:pStyle w:val="Style13"/>
              <w:widowControl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Применять язык геометрии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6E7953">
            <w:pPr>
              <w:pStyle w:val="Style13"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Предполагается построение геометрических фигур, учёт и использовани</w:t>
            </w:r>
            <w:r>
              <w:rPr>
                <w:rStyle w:val="FontStyle21"/>
                <w:sz w:val="20"/>
                <w:szCs w:val="20"/>
              </w:rPr>
              <w:t>е из свой</w:t>
            </w:r>
            <w:proofErr w:type="gramStart"/>
            <w:r>
              <w:rPr>
                <w:rStyle w:val="FontStyle21"/>
                <w:sz w:val="20"/>
                <w:szCs w:val="20"/>
              </w:rPr>
              <w:t>ств дл</w:t>
            </w:r>
            <w:proofErr w:type="gramEnd"/>
            <w:r>
              <w:rPr>
                <w:rStyle w:val="FontStyle21"/>
                <w:sz w:val="20"/>
                <w:szCs w:val="20"/>
              </w:rPr>
              <w:t>я решения постав</w:t>
            </w:r>
            <w:r w:rsidRPr="006E7953">
              <w:rPr>
                <w:rStyle w:val="FontStyle21"/>
                <w:sz w:val="20"/>
                <w:szCs w:val="20"/>
              </w:rPr>
              <w:t>ленной задачи. Представление и манипуляция г</w:t>
            </w:r>
            <w:r>
              <w:rPr>
                <w:rStyle w:val="FontStyle21"/>
                <w:sz w:val="20"/>
                <w:szCs w:val="20"/>
              </w:rPr>
              <w:t>еомет</w:t>
            </w:r>
            <w:r w:rsidRPr="006E7953">
              <w:rPr>
                <w:rStyle w:val="FontStyle21"/>
                <w:sz w:val="20"/>
                <w:szCs w:val="20"/>
              </w:rPr>
              <w:t>рическими формами в пространстве</w:t>
            </w:r>
          </w:p>
        </w:tc>
      </w:tr>
      <w:tr w:rsidR="006E7953" w:rsidRPr="00B06EA4" w:rsidTr="009121B1">
        <w:trPr>
          <w:trHeight w:val="3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Default="006E7953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2.9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6E7953">
            <w:pPr>
              <w:pStyle w:val="Style13"/>
              <w:spacing w:line="240" w:lineRule="auto"/>
              <w:ind w:right="91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С</w:t>
            </w:r>
            <w:r>
              <w:rPr>
                <w:rStyle w:val="FontStyle21"/>
                <w:sz w:val="20"/>
                <w:szCs w:val="20"/>
              </w:rPr>
              <w:t>троить последовательности, опре</w:t>
            </w:r>
            <w:r w:rsidRPr="006E7953">
              <w:rPr>
                <w:rStyle w:val="FontStyle21"/>
                <w:sz w:val="20"/>
                <w:szCs w:val="20"/>
              </w:rPr>
              <w:t>д</w:t>
            </w:r>
            <w:r>
              <w:rPr>
                <w:rStyle w:val="FontStyle21"/>
                <w:sz w:val="20"/>
                <w:szCs w:val="20"/>
              </w:rPr>
              <w:t>елять комбинации, выполнять ста</w:t>
            </w:r>
            <w:r w:rsidRPr="006E7953">
              <w:rPr>
                <w:rStyle w:val="FontStyle21"/>
                <w:sz w:val="20"/>
                <w:szCs w:val="20"/>
              </w:rPr>
              <w:t>тистические расчёты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953" w:rsidRPr="00B06EA4" w:rsidRDefault="006E7953" w:rsidP="006E7953">
            <w:pPr>
              <w:pStyle w:val="Style13"/>
              <w:spacing w:line="240" w:lineRule="auto"/>
              <w:ind w:right="442"/>
              <w:contextualSpacing/>
              <w:rPr>
                <w:rStyle w:val="FontStyle21"/>
                <w:sz w:val="20"/>
                <w:szCs w:val="20"/>
              </w:rPr>
            </w:pPr>
            <w:r w:rsidRPr="006E7953">
              <w:rPr>
                <w:rStyle w:val="FontStyle21"/>
                <w:sz w:val="20"/>
                <w:szCs w:val="20"/>
              </w:rPr>
              <w:t>Предполагается в</w:t>
            </w:r>
            <w:r>
              <w:rPr>
                <w:rStyle w:val="FontStyle21"/>
                <w:sz w:val="20"/>
                <w:szCs w:val="20"/>
              </w:rPr>
              <w:t>ыявление зависимостей между зна</w:t>
            </w:r>
            <w:r w:rsidRPr="006E7953">
              <w:rPr>
                <w:rStyle w:val="FontStyle21"/>
                <w:sz w:val="20"/>
                <w:szCs w:val="20"/>
              </w:rPr>
              <w:t>чениями величин, использование свой</w:t>
            </w:r>
            <w:proofErr w:type="gramStart"/>
            <w:r w:rsidRPr="006E7953">
              <w:rPr>
                <w:rStyle w:val="FontStyle21"/>
                <w:sz w:val="20"/>
                <w:szCs w:val="20"/>
              </w:rPr>
              <w:t>ств пр</w:t>
            </w:r>
            <w:proofErr w:type="gramEnd"/>
            <w:r w:rsidRPr="006E7953">
              <w:rPr>
                <w:rStyle w:val="FontStyle21"/>
                <w:sz w:val="20"/>
                <w:szCs w:val="20"/>
              </w:rPr>
              <w:t>огрессий, применение элеме</w:t>
            </w:r>
            <w:r>
              <w:rPr>
                <w:rStyle w:val="FontStyle21"/>
                <w:sz w:val="20"/>
                <w:szCs w:val="20"/>
              </w:rPr>
              <w:t>нтов комбинаторики, метода пере</w:t>
            </w:r>
            <w:r w:rsidRPr="006E7953">
              <w:rPr>
                <w:rStyle w:val="FontStyle21"/>
                <w:sz w:val="20"/>
                <w:szCs w:val="20"/>
              </w:rPr>
              <w:t>бора, расчёт ос</w:t>
            </w:r>
            <w:r>
              <w:rPr>
                <w:rStyle w:val="FontStyle21"/>
                <w:sz w:val="20"/>
                <w:szCs w:val="20"/>
              </w:rPr>
              <w:t>новных статистических характери</w:t>
            </w:r>
            <w:r w:rsidRPr="006E7953">
              <w:rPr>
                <w:rStyle w:val="FontStyle21"/>
                <w:sz w:val="20"/>
                <w:szCs w:val="20"/>
              </w:rPr>
              <w:t>стик: среднего арифметического, моды, медианы, наибольшего и наименьшего значения данных</w:t>
            </w:r>
          </w:p>
        </w:tc>
      </w:tr>
      <w:tr w:rsidR="00B06EA4" w:rsidRPr="00B06EA4" w:rsidTr="009121B1">
        <w:trPr>
          <w:trHeight w:val="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2406B9" w:rsidP="002406B9">
            <w:pPr>
              <w:pStyle w:val="Style13"/>
              <w:spacing w:line="240" w:lineRule="auto"/>
              <w:ind w:left="792"/>
              <w:contextualSpacing/>
              <w:jc w:val="center"/>
              <w:rPr>
                <w:rStyle w:val="FontStyle21"/>
                <w:b/>
                <w:sz w:val="20"/>
                <w:szCs w:val="20"/>
              </w:rPr>
            </w:pPr>
            <w:r w:rsidRPr="002406B9">
              <w:rPr>
                <w:rStyle w:val="FontStyle21"/>
                <w:b/>
                <w:sz w:val="20"/>
                <w:szCs w:val="20"/>
              </w:rPr>
              <w:t xml:space="preserve">Компетенция: интерпретировать, использовать и </w:t>
            </w:r>
            <w:r>
              <w:rPr>
                <w:rStyle w:val="FontStyle21"/>
                <w:b/>
                <w:sz w:val="20"/>
                <w:szCs w:val="20"/>
              </w:rPr>
              <w:t>оценивать математические резуль</w:t>
            </w:r>
            <w:r w:rsidRPr="002406B9">
              <w:rPr>
                <w:rStyle w:val="FontStyle21"/>
                <w:b/>
                <w:sz w:val="20"/>
                <w:szCs w:val="20"/>
              </w:rPr>
              <w:t>таты</w:t>
            </w:r>
          </w:p>
        </w:tc>
      </w:tr>
      <w:tr w:rsidR="00B06EA4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8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11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 xml:space="preserve">Предлагается формулировать выводы на основе интерпретации данных, представленных в различных формах: графики, таблицы, диаграммы, фотографии, географические карты, словесный текст. Данные могут быть представлены </w:t>
            </w:r>
            <w:r w:rsidRPr="00B06EA4">
              <w:rPr>
                <w:rStyle w:val="FontStyle21"/>
                <w:spacing w:val="60"/>
                <w:sz w:val="20"/>
                <w:szCs w:val="20"/>
              </w:rPr>
              <w:t xml:space="preserve">ив </w:t>
            </w:r>
            <w:proofErr w:type="gramStart"/>
            <w:r w:rsidRPr="00B06EA4">
              <w:rPr>
                <w:rStyle w:val="FontStyle21"/>
                <w:sz w:val="20"/>
                <w:szCs w:val="20"/>
              </w:rPr>
              <w:t>сочетании</w:t>
            </w:r>
            <w:proofErr w:type="gramEnd"/>
            <w:r w:rsidRPr="00B06EA4">
              <w:rPr>
                <w:rStyle w:val="FontStyle21"/>
                <w:sz w:val="20"/>
                <w:szCs w:val="20"/>
              </w:rPr>
              <w:t xml:space="preserve"> форм.</w:t>
            </w:r>
          </w:p>
        </w:tc>
      </w:tr>
      <w:tr w:rsidR="00B06EA4" w:rsidRPr="00B06EA4" w:rsidTr="009121B1">
        <w:trPr>
          <w:trHeight w:val="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2406B9" w:rsidP="002406B9">
            <w:pPr>
              <w:pStyle w:val="Style13"/>
              <w:spacing w:line="240" w:lineRule="auto"/>
              <w:ind w:right="211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Преобразовывать одну форму пред</w:t>
            </w:r>
            <w:r w:rsidRPr="002406B9">
              <w:rPr>
                <w:rStyle w:val="FontStyle21"/>
                <w:sz w:val="20"/>
                <w:szCs w:val="20"/>
              </w:rPr>
              <w:t>ставления данных в другую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2406B9" w:rsidRDefault="002406B9" w:rsidP="002406B9">
            <w:pPr>
              <w:pStyle w:val="Style13"/>
              <w:spacing w:line="240" w:lineRule="auto"/>
              <w:ind w:right="206"/>
              <w:contextualSpacing/>
              <w:rPr>
                <w:rStyle w:val="FontStyle21"/>
                <w:sz w:val="20"/>
                <w:szCs w:val="20"/>
              </w:rPr>
            </w:pPr>
            <w:r w:rsidRPr="002406B9">
              <w:rPr>
                <w:rStyle w:val="FontStyle21"/>
                <w:sz w:val="20"/>
                <w:szCs w:val="20"/>
              </w:rPr>
              <w:t>Предлагается прео</w:t>
            </w:r>
            <w:r>
              <w:rPr>
                <w:rStyle w:val="FontStyle21"/>
                <w:sz w:val="20"/>
                <w:szCs w:val="20"/>
              </w:rPr>
              <w:t>бразовать одну форму представле</w:t>
            </w:r>
            <w:r w:rsidRPr="002406B9">
              <w:rPr>
                <w:rStyle w:val="FontStyle21"/>
                <w:sz w:val="20"/>
                <w:szCs w:val="20"/>
              </w:rPr>
              <w:t>ния научной информации в дру</w:t>
            </w:r>
            <w:r>
              <w:rPr>
                <w:rStyle w:val="FontStyle21"/>
                <w:sz w:val="20"/>
                <w:szCs w:val="20"/>
              </w:rPr>
              <w:t xml:space="preserve">гую. Например, </w:t>
            </w:r>
            <w:proofErr w:type="spellStart"/>
            <w:r>
              <w:rPr>
                <w:rStyle w:val="FontStyle21"/>
                <w:sz w:val="20"/>
                <w:szCs w:val="20"/>
              </w:rPr>
              <w:t>сло</w:t>
            </w:r>
            <w:r w:rsidRPr="002406B9">
              <w:rPr>
                <w:rStyle w:val="FontStyle21"/>
                <w:sz w:val="20"/>
                <w:szCs w:val="20"/>
              </w:rPr>
              <w:t>вестную</w:t>
            </w:r>
            <w:proofErr w:type="spellEnd"/>
            <w:r w:rsidRPr="002406B9">
              <w:rPr>
                <w:rStyle w:val="FontStyle21"/>
                <w:sz w:val="20"/>
                <w:szCs w:val="20"/>
              </w:rPr>
              <w:t xml:space="preserve"> в схематический рисунок, табличную форму </w:t>
            </w:r>
          </w:p>
          <w:p w:rsidR="00B06EA4" w:rsidRPr="00B06EA4" w:rsidRDefault="002406B9" w:rsidP="002406B9">
            <w:pPr>
              <w:pStyle w:val="Style13"/>
              <w:widowControl/>
              <w:spacing w:line="240" w:lineRule="auto"/>
              <w:ind w:right="206"/>
              <w:contextualSpacing/>
              <w:rPr>
                <w:rStyle w:val="FontStyle21"/>
                <w:sz w:val="20"/>
                <w:szCs w:val="20"/>
              </w:rPr>
            </w:pPr>
            <w:r w:rsidRPr="002406B9">
              <w:rPr>
                <w:rStyle w:val="FontStyle21"/>
                <w:sz w:val="20"/>
                <w:szCs w:val="20"/>
              </w:rPr>
              <w:t xml:space="preserve">в график или диаграмму и </w:t>
            </w:r>
            <w:proofErr w:type="spellStart"/>
            <w:r w:rsidRPr="002406B9">
              <w:rPr>
                <w:rStyle w:val="FontStyle21"/>
                <w:sz w:val="20"/>
                <w:szCs w:val="20"/>
              </w:rPr>
              <w:t>т</w:t>
            </w:r>
            <w:proofErr w:type="gramStart"/>
            <w:r w:rsidRPr="002406B9">
              <w:rPr>
                <w:rStyle w:val="FontStyle21"/>
                <w:sz w:val="20"/>
                <w:szCs w:val="20"/>
              </w:rPr>
              <w:t>.д</w:t>
            </w:r>
            <w:proofErr w:type="spellEnd"/>
            <w:proofErr w:type="gramEnd"/>
          </w:p>
        </w:tc>
      </w:tr>
      <w:tr w:rsidR="00B06EA4" w:rsidRPr="00B06EA4" w:rsidTr="009121B1">
        <w:trPr>
          <w:trHeight w:val="2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83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Распознавать допущения, доказательства и рассуждения в научных текстах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230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выявлять и формулировать допущения, на которых строится то или иное научное рассуждение, а также характеризовать сами типы научного текста: доказательство, рассуждение, допущение.</w:t>
            </w:r>
          </w:p>
        </w:tc>
      </w:tr>
      <w:tr w:rsidR="00B06EA4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Оценивать с научной точки зрения аргументы и доказательства из различных источников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EA4" w:rsidRPr="00B06EA4" w:rsidRDefault="00B06EA4" w:rsidP="00F228A6">
            <w:pPr>
              <w:pStyle w:val="Style13"/>
              <w:widowControl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B06EA4">
              <w:rPr>
                <w:rStyle w:val="FontStyle21"/>
                <w:sz w:val="20"/>
                <w:szCs w:val="20"/>
              </w:rPr>
              <w:t>Предлагается оценить с научной точки зрения корректность и убедительность утверждений, содержащихся в различных источниках, например, научно-популярных текстах, сообщениях СМИ, высказываниях людей.</w:t>
            </w:r>
          </w:p>
        </w:tc>
      </w:tr>
      <w:tr w:rsidR="002406B9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4</w:t>
            </w:r>
          </w:p>
        </w:tc>
        <w:tc>
          <w:tcPr>
            <w:tcW w:w="1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2406B9" w:rsidRDefault="002406B9" w:rsidP="002406B9">
            <w:pPr>
              <w:pStyle w:val="Style13"/>
              <w:widowControl/>
              <w:spacing w:line="240" w:lineRule="auto"/>
              <w:ind w:right="336"/>
              <w:contextualSpacing/>
              <w:jc w:val="center"/>
              <w:rPr>
                <w:rStyle w:val="FontStyle21"/>
                <w:b/>
                <w:sz w:val="20"/>
                <w:szCs w:val="20"/>
              </w:rPr>
            </w:pPr>
            <w:r w:rsidRPr="002406B9">
              <w:rPr>
                <w:rStyle w:val="FontStyle21"/>
                <w:b/>
                <w:sz w:val="20"/>
                <w:szCs w:val="20"/>
              </w:rPr>
              <w:t>Компетенция: рассуждать в процессе математического моделирования ситуации</w:t>
            </w:r>
          </w:p>
        </w:tc>
      </w:tr>
      <w:tr w:rsidR="002406B9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2406B9">
            <w:pPr>
              <w:pStyle w:val="Style13"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2406B9">
              <w:rPr>
                <w:rStyle w:val="FontStyle21"/>
                <w:sz w:val="20"/>
                <w:szCs w:val="20"/>
              </w:rPr>
              <w:t>Логика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2406B9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2406B9">
              <w:rPr>
                <w:rStyle w:val="FontStyle21"/>
                <w:sz w:val="20"/>
                <w:szCs w:val="20"/>
              </w:rPr>
              <w:t>Предполагается сделать несложный вывод. Выбрать, дать соответствующее обоснование. Размышлять над аргументами, ра</w:t>
            </w:r>
            <w:r>
              <w:rPr>
                <w:rStyle w:val="FontStyle21"/>
                <w:sz w:val="20"/>
                <w:szCs w:val="20"/>
              </w:rPr>
              <w:t>ссуждениями и выводами математи</w:t>
            </w:r>
            <w:r w:rsidRPr="002406B9">
              <w:rPr>
                <w:rStyle w:val="FontStyle21"/>
                <w:sz w:val="20"/>
                <w:szCs w:val="20"/>
              </w:rPr>
              <w:t>ческого результата</w:t>
            </w:r>
          </w:p>
        </w:tc>
      </w:tr>
      <w:tr w:rsidR="002406B9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4.2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8C274C" w:rsidP="002406B9">
            <w:pPr>
              <w:pStyle w:val="Style13"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Рассуждать «над формулированием»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4C" w:rsidRPr="008C274C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 xml:space="preserve">Предполагается представление ситуации различными способами, в том числе в соответствии с различными математическими теориями, выполнение </w:t>
            </w:r>
            <w:proofErr w:type="spellStart"/>
            <w:r w:rsidRPr="008C274C">
              <w:rPr>
                <w:rStyle w:val="FontStyle21"/>
                <w:sz w:val="20"/>
                <w:szCs w:val="20"/>
              </w:rPr>
              <w:t>соответ</w:t>
            </w:r>
            <w:proofErr w:type="spellEnd"/>
            <w:r w:rsidRPr="008C274C">
              <w:rPr>
                <w:rStyle w:val="FontStyle21"/>
                <w:sz w:val="20"/>
                <w:szCs w:val="20"/>
              </w:rPr>
              <w:t>-</w:t>
            </w:r>
          </w:p>
          <w:p w:rsidR="002406B9" w:rsidRPr="00B06EA4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ствующих допущений. Объяснение</w:t>
            </w:r>
            <w:r>
              <w:rPr>
                <w:rStyle w:val="FontStyle21"/>
                <w:sz w:val="20"/>
                <w:szCs w:val="20"/>
              </w:rPr>
              <w:t xml:space="preserve"> и защита (обосно</w:t>
            </w:r>
            <w:r w:rsidRPr="008C274C">
              <w:rPr>
                <w:rStyle w:val="FontStyle21"/>
                <w:sz w:val="20"/>
                <w:szCs w:val="20"/>
              </w:rPr>
              <w:t xml:space="preserve">вание) созданных представлений. Анализ </w:t>
            </w:r>
            <w:proofErr w:type="gramStart"/>
            <w:r w:rsidRPr="008C274C">
              <w:rPr>
                <w:rStyle w:val="FontStyle21"/>
                <w:sz w:val="20"/>
                <w:szCs w:val="20"/>
              </w:rPr>
              <w:t>схожего</w:t>
            </w:r>
            <w:proofErr w:type="gramEnd"/>
            <w:r w:rsidRPr="008C274C">
              <w:rPr>
                <w:rStyle w:val="FontStyle21"/>
                <w:sz w:val="20"/>
                <w:szCs w:val="20"/>
              </w:rPr>
              <w:t xml:space="preserve"> и различий между моделью и математической задачей, которую она модели</w:t>
            </w:r>
            <w:r>
              <w:rPr>
                <w:rStyle w:val="FontStyle21"/>
                <w:sz w:val="20"/>
                <w:szCs w:val="20"/>
              </w:rPr>
              <w:t>рует. Определение, критика огра</w:t>
            </w:r>
            <w:r w:rsidRPr="008C274C">
              <w:rPr>
                <w:rStyle w:val="FontStyle21"/>
                <w:sz w:val="20"/>
                <w:szCs w:val="20"/>
              </w:rPr>
              <w:t>ничения модели.</w:t>
            </w:r>
            <w:r>
              <w:rPr>
                <w:rStyle w:val="FontStyle21"/>
                <w:sz w:val="20"/>
                <w:szCs w:val="20"/>
              </w:rPr>
              <w:t xml:space="preserve"> Объяснение отношений между кон</w:t>
            </w:r>
            <w:r w:rsidRPr="008C274C">
              <w:rPr>
                <w:rStyle w:val="FontStyle21"/>
                <w:sz w:val="20"/>
                <w:szCs w:val="20"/>
              </w:rPr>
              <w:t xml:space="preserve">текстно-обусловленным языком проблемы </w:t>
            </w:r>
            <w:r>
              <w:rPr>
                <w:rStyle w:val="FontStyle21"/>
                <w:sz w:val="20"/>
                <w:szCs w:val="20"/>
              </w:rPr>
              <w:t>и фор</w:t>
            </w:r>
            <w:r w:rsidRPr="008C274C">
              <w:rPr>
                <w:rStyle w:val="FontStyle21"/>
                <w:sz w:val="20"/>
                <w:szCs w:val="20"/>
              </w:rPr>
              <w:t>мально-символическим языком её представления на языке математики</w:t>
            </w:r>
          </w:p>
        </w:tc>
      </w:tr>
      <w:tr w:rsidR="002406B9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4.3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8C274C" w:rsidP="00F228A6">
            <w:pPr>
              <w:pStyle w:val="Style13"/>
              <w:widowControl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Рассуждать «над решением»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4C" w:rsidRPr="008C274C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Предполагается п</w:t>
            </w:r>
            <w:r>
              <w:rPr>
                <w:rStyle w:val="FontStyle21"/>
                <w:sz w:val="20"/>
                <w:szCs w:val="20"/>
              </w:rPr>
              <w:t>онимание и использование опреде</w:t>
            </w:r>
            <w:r w:rsidRPr="008C274C">
              <w:rPr>
                <w:rStyle w:val="FontStyle21"/>
                <w:sz w:val="20"/>
                <w:szCs w:val="20"/>
              </w:rPr>
              <w:t xml:space="preserve">ления, правила, алгоритмов и формальных систем. Объяснение, как алгоритм работает, обнаружение и исправление ошибок в алгоритмах и процедурах. </w:t>
            </w:r>
          </w:p>
          <w:p w:rsidR="002406B9" w:rsidRPr="00B06EA4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 xml:space="preserve">Обоснование </w:t>
            </w:r>
            <w:r>
              <w:rPr>
                <w:rStyle w:val="FontStyle21"/>
                <w:sz w:val="20"/>
                <w:szCs w:val="20"/>
              </w:rPr>
              <w:t>выбираемой и предложенной проце</w:t>
            </w:r>
            <w:r w:rsidRPr="008C274C">
              <w:rPr>
                <w:rStyle w:val="FontStyle21"/>
                <w:sz w:val="20"/>
                <w:szCs w:val="20"/>
              </w:rPr>
              <w:t>дуры и модели с точки зрения получения результата</w:t>
            </w:r>
            <w:r>
              <w:rPr>
                <w:rStyle w:val="FontStyle21"/>
                <w:sz w:val="20"/>
                <w:szCs w:val="20"/>
              </w:rPr>
              <w:t xml:space="preserve">. </w:t>
            </w:r>
            <w:r w:rsidRPr="008C274C">
              <w:rPr>
                <w:rStyle w:val="FontStyle21"/>
                <w:sz w:val="20"/>
                <w:szCs w:val="20"/>
              </w:rPr>
              <w:t xml:space="preserve">Размышление над </w:t>
            </w:r>
            <w:r>
              <w:rPr>
                <w:rStyle w:val="FontStyle21"/>
                <w:sz w:val="20"/>
                <w:szCs w:val="20"/>
              </w:rPr>
              <w:t>математическим решением и созда</w:t>
            </w:r>
            <w:r w:rsidRPr="008C274C">
              <w:rPr>
                <w:rStyle w:val="FontStyle21"/>
                <w:sz w:val="20"/>
                <w:szCs w:val="20"/>
              </w:rPr>
              <w:t>ние объяснения и а</w:t>
            </w:r>
            <w:r>
              <w:rPr>
                <w:rStyle w:val="FontStyle21"/>
                <w:sz w:val="20"/>
                <w:szCs w:val="20"/>
              </w:rPr>
              <w:t>ргументации, которые его поддер</w:t>
            </w:r>
            <w:r w:rsidRPr="008C274C">
              <w:rPr>
                <w:rStyle w:val="FontStyle21"/>
                <w:sz w:val="20"/>
                <w:szCs w:val="20"/>
              </w:rPr>
              <w:t>живают или опровергают</w:t>
            </w:r>
          </w:p>
        </w:tc>
      </w:tr>
      <w:tr w:rsidR="002406B9" w:rsidRPr="00B06EA4" w:rsidTr="009121B1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2406B9" w:rsidP="00F228A6">
            <w:pPr>
              <w:pStyle w:val="Style13"/>
              <w:widowControl/>
              <w:spacing w:line="240" w:lineRule="auto"/>
              <w:contextualSpacing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4.4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B9" w:rsidRPr="00B06EA4" w:rsidRDefault="008C274C" w:rsidP="00F228A6">
            <w:pPr>
              <w:pStyle w:val="Style13"/>
              <w:widowControl/>
              <w:spacing w:line="240" w:lineRule="auto"/>
              <w:ind w:right="605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Рассуждать «над результатом»</w:t>
            </w:r>
          </w:p>
        </w:tc>
        <w:tc>
          <w:tcPr>
            <w:tcW w:w="1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74C" w:rsidRPr="008C274C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r w:rsidRPr="008C274C">
              <w:rPr>
                <w:rStyle w:val="FontStyle21"/>
                <w:sz w:val="20"/>
                <w:szCs w:val="20"/>
              </w:rPr>
              <w:t>Предполагается а</w:t>
            </w:r>
            <w:r>
              <w:rPr>
                <w:rStyle w:val="FontStyle21"/>
                <w:sz w:val="20"/>
                <w:szCs w:val="20"/>
              </w:rPr>
              <w:t>ргументация результата математи</w:t>
            </w:r>
            <w:r w:rsidRPr="008C274C">
              <w:rPr>
                <w:rStyle w:val="FontStyle21"/>
                <w:sz w:val="20"/>
                <w:szCs w:val="20"/>
              </w:rPr>
              <w:t>чески. Объяснени</w:t>
            </w:r>
            <w:r>
              <w:rPr>
                <w:rStyle w:val="FontStyle21"/>
                <w:sz w:val="20"/>
                <w:szCs w:val="20"/>
              </w:rPr>
              <w:t>е его разумности в рамках ситуа</w:t>
            </w:r>
            <w:r w:rsidRPr="008C274C">
              <w:rPr>
                <w:rStyle w:val="FontStyle21"/>
                <w:sz w:val="20"/>
                <w:szCs w:val="20"/>
              </w:rPr>
              <w:t xml:space="preserve">ции. Интерпретация математического результата </w:t>
            </w:r>
            <w:proofErr w:type="gramStart"/>
            <w:r w:rsidRPr="008C274C">
              <w:rPr>
                <w:rStyle w:val="FontStyle21"/>
                <w:sz w:val="20"/>
                <w:szCs w:val="20"/>
              </w:rPr>
              <w:t>в</w:t>
            </w:r>
            <w:proofErr w:type="gramEnd"/>
            <w:r w:rsidRPr="008C274C">
              <w:rPr>
                <w:rStyle w:val="FontStyle21"/>
                <w:sz w:val="20"/>
                <w:szCs w:val="20"/>
              </w:rPr>
              <w:t xml:space="preserve"> </w:t>
            </w:r>
          </w:p>
          <w:p w:rsidR="002406B9" w:rsidRPr="00B06EA4" w:rsidRDefault="008C274C" w:rsidP="008C274C">
            <w:pPr>
              <w:pStyle w:val="Style13"/>
              <w:spacing w:line="240" w:lineRule="auto"/>
              <w:ind w:right="336"/>
              <w:contextualSpacing/>
              <w:rPr>
                <w:rStyle w:val="FontStyle21"/>
                <w:sz w:val="20"/>
                <w:szCs w:val="20"/>
              </w:rPr>
            </w:pPr>
            <w:proofErr w:type="gramStart"/>
            <w:r w:rsidRPr="008C274C">
              <w:rPr>
                <w:rStyle w:val="FontStyle21"/>
                <w:sz w:val="20"/>
                <w:szCs w:val="20"/>
              </w:rPr>
              <w:t>контексте</w:t>
            </w:r>
            <w:proofErr w:type="gramEnd"/>
            <w:r w:rsidRPr="008C274C">
              <w:rPr>
                <w:rStyle w:val="FontStyle21"/>
                <w:sz w:val="20"/>
                <w:szCs w:val="20"/>
              </w:rPr>
              <w:t xml:space="preserve"> ситуации в целях объяснения полученного результата</w:t>
            </w:r>
          </w:p>
        </w:tc>
      </w:tr>
    </w:tbl>
    <w:p w:rsidR="00B06EA4" w:rsidRDefault="00B06EA4" w:rsidP="00B06EA4">
      <w:pPr>
        <w:spacing w:after="0" w:line="240" w:lineRule="auto"/>
        <w:contextualSpacing/>
      </w:pPr>
    </w:p>
    <w:p w:rsidR="00B06EA4" w:rsidRDefault="009121B1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6EA4" w:rsidRPr="009121B1">
        <w:rPr>
          <w:rFonts w:ascii="Times New Roman" w:hAnsi="Times New Roman" w:cs="Times New Roman"/>
          <w:b/>
          <w:sz w:val="24"/>
          <w:szCs w:val="24"/>
        </w:rPr>
        <w:t xml:space="preserve">обсуждение </w:t>
      </w:r>
      <w:r w:rsidRPr="00912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EA4" w:rsidRPr="009121B1">
        <w:rPr>
          <w:rFonts w:ascii="Times New Roman" w:hAnsi="Times New Roman" w:cs="Times New Roman"/>
          <w:b/>
          <w:sz w:val="24"/>
          <w:szCs w:val="24"/>
        </w:rPr>
        <w:t>в формате круглого стола: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B06EA4">
        <w:rPr>
          <w:rFonts w:ascii="Times New Roman" w:hAnsi="Times New Roman" w:cs="Times New Roman"/>
          <w:sz w:val="24"/>
          <w:szCs w:val="24"/>
        </w:rPr>
        <w:t xml:space="preserve">ксперт представлял результаты экспертизы, </w:t>
      </w:r>
      <w:proofErr w:type="spellStart"/>
      <w:r w:rsidR="00B06EA4">
        <w:rPr>
          <w:rFonts w:ascii="Times New Roman" w:hAnsi="Times New Roman" w:cs="Times New Roman"/>
          <w:sz w:val="24"/>
          <w:szCs w:val="24"/>
        </w:rPr>
        <w:t>экспертируемый</w:t>
      </w:r>
      <w:proofErr w:type="spellEnd"/>
      <w:r w:rsidR="00B06EA4">
        <w:rPr>
          <w:rFonts w:ascii="Times New Roman" w:hAnsi="Times New Roman" w:cs="Times New Roman"/>
          <w:sz w:val="24"/>
          <w:szCs w:val="24"/>
        </w:rPr>
        <w:t xml:space="preserve"> – давал пояснения по замыслу урока, остальные участники  ММА обсуждали, добавляли замечания и предложения по улучшению урока, усилению его н</w:t>
      </w:r>
      <w:r>
        <w:rPr>
          <w:rFonts w:ascii="Times New Roman" w:hAnsi="Times New Roman" w:cs="Times New Roman"/>
          <w:sz w:val="24"/>
          <w:szCs w:val="24"/>
        </w:rPr>
        <w:t>аправленности на формирование М</w:t>
      </w:r>
      <w:r w:rsidR="00B06EA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EA4">
        <w:rPr>
          <w:rFonts w:ascii="Times New Roman" w:hAnsi="Times New Roman" w:cs="Times New Roman"/>
          <w:sz w:val="24"/>
          <w:szCs w:val="24"/>
        </w:rPr>
        <w:t xml:space="preserve">Далее происходила смена ролей: </w:t>
      </w:r>
      <w:proofErr w:type="spellStart"/>
      <w:r w:rsidR="00B06EA4">
        <w:rPr>
          <w:rFonts w:ascii="Times New Roman" w:hAnsi="Times New Roman" w:cs="Times New Roman"/>
          <w:sz w:val="24"/>
          <w:szCs w:val="24"/>
        </w:rPr>
        <w:t>экспертируемый</w:t>
      </w:r>
      <w:proofErr w:type="spellEnd"/>
      <w:r w:rsidR="00B06EA4">
        <w:rPr>
          <w:rFonts w:ascii="Times New Roman" w:hAnsi="Times New Roman" w:cs="Times New Roman"/>
          <w:sz w:val="24"/>
          <w:szCs w:val="24"/>
        </w:rPr>
        <w:t xml:space="preserve"> занимал место эксперта, следующий учитель выступал в роли </w:t>
      </w:r>
      <w:proofErr w:type="spellStart"/>
      <w:r w:rsidR="00B06EA4">
        <w:rPr>
          <w:rFonts w:ascii="Times New Roman" w:hAnsi="Times New Roman" w:cs="Times New Roman"/>
          <w:sz w:val="24"/>
          <w:szCs w:val="24"/>
        </w:rPr>
        <w:t>экспертируемого</w:t>
      </w:r>
      <w:proofErr w:type="spellEnd"/>
      <w:r w:rsidR="00B06EA4">
        <w:rPr>
          <w:rFonts w:ascii="Times New Roman" w:hAnsi="Times New Roman" w:cs="Times New Roman"/>
          <w:sz w:val="24"/>
          <w:szCs w:val="24"/>
        </w:rPr>
        <w:t>.</w:t>
      </w:r>
    </w:p>
    <w:p w:rsidR="00B06EA4" w:rsidRDefault="00B06EA4" w:rsidP="009545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данного коллективного обсуждения выявлены основные </w:t>
      </w:r>
      <w:r w:rsidRPr="00A3184B">
        <w:rPr>
          <w:rFonts w:ascii="Times New Roman" w:hAnsi="Times New Roman" w:cs="Times New Roman"/>
          <w:b/>
          <w:sz w:val="24"/>
          <w:szCs w:val="24"/>
        </w:rPr>
        <w:t>затруднения педагогов по построению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6EA4" w:rsidRPr="009121B1" w:rsidRDefault="009121B1" w:rsidP="0091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121B1">
        <w:rPr>
          <w:rFonts w:ascii="Times New Roman" w:hAnsi="Times New Roman" w:cs="Times New Roman"/>
          <w:sz w:val="24"/>
          <w:szCs w:val="24"/>
        </w:rPr>
        <w:t xml:space="preserve">ормулирование ключевой идеи урока в формате </w:t>
      </w:r>
      <w:r w:rsidR="00B06EA4" w:rsidRPr="009121B1">
        <w:rPr>
          <w:rFonts w:ascii="Times New Roman" w:hAnsi="Times New Roman" w:cs="Times New Roman"/>
          <w:sz w:val="24"/>
          <w:szCs w:val="24"/>
        </w:rPr>
        <w:t xml:space="preserve"> проблемного вопроса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2D8E" w:rsidRPr="009121B1" w:rsidRDefault="009121B1" w:rsidP="0091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F22D8E" w:rsidRPr="009121B1">
        <w:rPr>
          <w:rFonts w:ascii="Times New Roman" w:hAnsi="Times New Roman" w:cs="Times New Roman"/>
          <w:sz w:val="24"/>
          <w:szCs w:val="24"/>
        </w:rPr>
        <w:t xml:space="preserve">азработка заданий, направленных на формирование </w:t>
      </w:r>
      <w:r>
        <w:rPr>
          <w:rFonts w:ascii="Times New Roman" w:hAnsi="Times New Roman" w:cs="Times New Roman"/>
          <w:sz w:val="24"/>
          <w:szCs w:val="24"/>
        </w:rPr>
        <w:t>МГ и включение их в урок</w:t>
      </w:r>
      <w:r w:rsidR="004F7414" w:rsidRPr="009121B1">
        <w:rPr>
          <w:rFonts w:ascii="Times New Roman" w:hAnsi="Times New Roman" w:cs="Times New Roman"/>
          <w:sz w:val="24"/>
          <w:szCs w:val="24"/>
        </w:rPr>
        <w:t>.</w:t>
      </w: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6EA">
        <w:rPr>
          <w:rFonts w:ascii="Times New Roman" w:hAnsi="Times New Roman" w:cs="Times New Roman"/>
          <w:b/>
          <w:sz w:val="24"/>
          <w:szCs w:val="24"/>
          <w:u w:val="single"/>
        </w:rPr>
        <w:t>Второй такт работы. Разработка</w:t>
      </w:r>
      <w:r>
        <w:rPr>
          <w:rFonts w:ascii="Times New Roman" w:hAnsi="Times New Roman" w:cs="Times New Roman"/>
          <w:sz w:val="24"/>
          <w:szCs w:val="24"/>
        </w:rPr>
        <w:t xml:space="preserve"> ИОМ педагогов. </w:t>
      </w:r>
      <w:r w:rsidR="00A31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99" w:type="pct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2425"/>
        <w:gridCol w:w="2278"/>
        <w:gridCol w:w="2281"/>
        <w:gridCol w:w="2422"/>
        <w:gridCol w:w="2357"/>
      </w:tblGrid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ФИО (полностью)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Муниципалитет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Организация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7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Должность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17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Стаж работы в должности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218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Уровень образования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25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Квалификация по диплому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383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412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589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Курсы повышения квалификации </w:t>
            </w:r>
            <w:proofErr w:type="gramStart"/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за</w:t>
            </w:r>
            <w:proofErr w:type="gramEnd"/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 последние 3 года</w:t>
            </w:r>
          </w:p>
        </w:tc>
        <w:tc>
          <w:tcPr>
            <w:tcW w:w="3308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  <w:tr w:rsidR="004F7414" w:rsidRPr="0078507C" w:rsidTr="004F7414">
        <w:trPr>
          <w:trHeight w:val="900"/>
        </w:trPr>
        <w:tc>
          <w:tcPr>
            <w:tcW w:w="1692" w:type="pct"/>
            <w:gridSpan w:val="2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 xml:space="preserve">Результаты оценки </w:t>
            </w:r>
            <w:r w:rsidRPr="004F7414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>предметных и методических компетенций учителей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 xml:space="preserve"> (Если была) </w:t>
            </w:r>
            <w:r w:rsidRPr="004F7414">
              <w:rPr>
                <w:rFonts w:ascii="Times New Roman" w:eastAsia="Times New Roman" w:hAnsi="Times New Roman" w:cs="Times New Roman"/>
                <w:b/>
                <w:bCs/>
                <w:color w:val="414141"/>
                <w:sz w:val="20"/>
                <w:szCs w:val="20"/>
              </w:rPr>
              <w:t>*</w:t>
            </w:r>
          </w:p>
        </w:tc>
        <w:tc>
          <w:tcPr>
            <w:tcW w:w="1615" w:type="pct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На стартовом уровне</w:t>
            </w:r>
          </w:p>
        </w:tc>
        <w:tc>
          <w:tcPr>
            <w:tcW w:w="1693" w:type="pct"/>
            <w:gridSpan w:val="2"/>
            <w:shd w:val="clear" w:color="auto" w:fill="FFFFFF"/>
          </w:tcPr>
          <w:p w:rsidR="004F7414" w:rsidRPr="004F7414" w:rsidRDefault="004F7414" w:rsidP="00F22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На итоговом уровне</w:t>
            </w:r>
          </w:p>
        </w:tc>
      </w:tr>
      <w:tr w:rsidR="004F7414" w:rsidRPr="0078507C" w:rsidTr="004F7414">
        <w:trPr>
          <w:trHeight w:val="1001"/>
        </w:trPr>
        <w:tc>
          <w:tcPr>
            <w:tcW w:w="83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Профессиональные дефициты / Задачи на предстоящий период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Образовательные задачи/действия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80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Сроки реализации</w:t>
            </w:r>
          </w:p>
          <w:p w:rsidR="004F7414" w:rsidRPr="004F7414" w:rsidRDefault="004F7414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(указать даты / меся</w:t>
            </w:r>
            <w:proofErr w:type="gramStart"/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ц(</w:t>
            </w:r>
            <w:proofErr w:type="gramEnd"/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ы), год)</w:t>
            </w:r>
          </w:p>
        </w:tc>
        <w:tc>
          <w:tcPr>
            <w:tcW w:w="8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Форма предъявления результата</w:t>
            </w:r>
          </w:p>
        </w:tc>
        <w:tc>
          <w:tcPr>
            <w:tcW w:w="835" w:type="pct"/>
            <w:shd w:val="clear" w:color="auto" w:fill="DBE5F1" w:themeFill="accent1" w:themeFillTint="33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b/>
                <w:color w:val="414141"/>
                <w:sz w:val="20"/>
                <w:szCs w:val="20"/>
              </w:rPr>
              <w:t>Результаты проделанной работы</w:t>
            </w:r>
          </w:p>
        </w:tc>
      </w:tr>
      <w:tr w:rsidR="004F7414" w:rsidRPr="0078507C" w:rsidTr="004F7414">
        <w:trPr>
          <w:trHeight w:val="177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2</w:t>
            </w: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3</w:t>
            </w: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4</w:t>
            </w: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5</w:t>
            </w:r>
          </w:p>
        </w:tc>
        <w:tc>
          <w:tcPr>
            <w:tcW w:w="835" w:type="pct"/>
            <w:shd w:val="clear" w:color="auto" w:fill="FFFFFF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  <w:r w:rsidRPr="004F7414"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  <w:t>6</w:t>
            </w:r>
          </w:p>
        </w:tc>
      </w:tr>
      <w:tr w:rsidR="004F7414" w:rsidRPr="0078507C" w:rsidTr="004F7414">
        <w:trPr>
          <w:trHeight w:val="1001"/>
        </w:trPr>
        <w:tc>
          <w:tcPr>
            <w:tcW w:w="83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FFFFFF"/>
          </w:tcPr>
          <w:p w:rsidR="004F7414" w:rsidRPr="004F7414" w:rsidRDefault="004F7414" w:rsidP="004F7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0"/>
                <w:szCs w:val="20"/>
              </w:rPr>
            </w:pPr>
          </w:p>
        </w:tc>
      </w:tr>
    </w:tbl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14" w:rsidRDefault="004F7414" w:rsidP="004F74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sz w:val="24"/>
          <w:szCs w:val="24"/>
        </w:rPr>
        <w:t xml:space="preserve">* диагностика оценка </w:t>
      </w:r>
      <w:r w:rsidRPr="004F7414">
        <w:rPr>
          <w:rFonts w:ascii="Times New Roman" w:hAnsi="Times New Roman" w:cs="Times New Roman"/>
          <w:bCs/>
          <w:sz w:val="24"/>
          <w:szCs w:val="24"/>
        </w:rPr>
        <w:t xml:space="preserve">предметных и методических компетенций учителей может осуществляться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с помощью процедур Центров непрерывного повышения профессионального мастерства педагогических работников (далее – ЦНППМ) в рамках реализации мероприятий национального проекта «Образование»; </w:t>
      </w:r>
    </w:p>
    <w:p w:rsidR="004F7414" w:rsidRPr="004F7414" w:rsidRDefault="004F7414" w:rsidP="004F74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7414">
        <w:rPr>
          <w:rFonts w:ascii="Times New Roman" w:hAnsi="Times New Roman" w:cs="Times New Roman"/>
          <w:bCs/>
          <w:sz w:val="24"/>
          <w:szCs w:val="24"/>
        </w:rPr>
        <w:t xml:space="preserve">через выявление дефицитов в уроке; </w:t>
      </w:r>
    </w:p>
    <w:p w:rsidR="004F7414" w:rsidRPr="00A3184B" w:rsidRDefault="00A3184B" w:rsidP="00A3184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детским результатам ВПР.</w:t>
      </w:r>
    </w:p>
    <w:p w:rsidR="004F7414" w:rsidRPr="004F7414" w:rsidRDefault="004F7414" w:rsidP="004F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414" w:rsidRPr="004F7414" w:rsidSect="00BF312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16B6"/>
    <w:multiLevelType w:val="hybridMultilevel"/>
    <w:tmpl w:val="EDB4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A2970"/>
    <w:multiLevelType w:val="hybridMultilevel"/>
    <w:tmpl w:val="B4AE2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6353D"/>
    <w:multiLevelType w:val="hybridMultilevel"/>
    <w:tmpl w:val="C464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4522"/>
    <w:rsid w:val="00224933"/>
    <w:rsid w:val="002406B9"/>
    <w:rsid w:val="002B1C41"/>
    <w:rsid w:val="003356EA"/>
    <w:rsid w:val="00467D11"/>
    <w:rsid w:val="00483A3E"/>
    <w:rsid w:val="004F7414"/>
    <w:rsid w:val="00624D03"/>
    <w:rsid w:val="00636E06"/>
    <w:rsid w:val="006E7953"/>
    <w:rsid w:val="0078340F"/>
    <w:rsid w:val="007D4E2E"/>
    <w:rsid w:val="008222E0"/>
    <w:rsid w:val="008C274C"/>
    <w:rsid w:val="009121B1"/>
    <w:rsid w:val="00954522"/>
    <w:rsid w:val="009A18DA"/>
    <w:rsid w:val="00A3184B"/>
    <w:rsid w:val="00B06EA4"/>
    <w:rsid w:val="00BF3126"/>
    <w:rsid w:val="00D81C4B"/>
    <w:rsid w:val="00F22D8E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3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0">
    <w:name w:val="Style10"/>
    <w:basedOn w:val="a"/>
    <w:uiPriority w:val="99"/>
    <w:rsid w:val="00B06EA4"/>
    <w:pPr>
      <w:widowControl w:val="0"/>
      <w:autoSpaceDE w:val="0"/>
      <w:autoSpaceDN w:val="0"/>
      <w:adjustRightInd w:val="0"/>
      <w:spacing w:after="0" w:line="408" w:lineRule="exact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a"/>
    <w:uiPriority w:val="99"/>
    <w:rsid w:val="00B06E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"/>
    <w:uiPriority w:val="99"/>
    <w:rsid w:val="00B06EA4"/>
    <w:pPr>
      <w:widowControl w:val="0"/>
      <w:autoSpaceDE w:val="0"/>
      <w:autoSpaceDN w:val="0"/>
      <w:adjustRightInd w:val="0"/>
      <w:spacing w:after="0" w:line="298" w:lineRule="exact"/>
    </w:pPr>
    <w:rPr>
      <w:rFonts w:ascii="Calibri" w:hAnsi="Calibri"/>
      <w:sz w:val="24"/>
      <w:szCs w:val="24"/>
    </w:rPr>
  </w:style>
  <w:style w:type="character" w:customStyle="1" w:styleId="FontStyle17">
    <w:name w:val="Font Style17"/>
    <w:basedOn w:val="a0"/>
    <w:uiPriority w:val="99"/>
    <w:rsid w:val="00B06EA4"/>
    <w:rPr>
      <w:rFonts w:ascii="Calibri" w:hAnsi="Calibri" w:cs="Calibri"/>
      <w:sz w:val="22"/>
      <w:szCs w:val="22"/>
    </w:rPr>
  </w:style>
  <w:style w:type="character" w:customStyle="1" w:styleId="FontStyle18">
    <w:name w:val="Font Style18"/>
    <w:basedOn w:val="a0"/>
    <w:uiPriority w:val="99"/>
    <w:rsid w:val="00B06EA4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1">
    <w:name w:val="Font Style21"/>
    <w:basedOn w:val="a0"/>
    <w:uiPriority w:val="99"/>
    <w:rsid w:val="00B06EA4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F22D8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3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36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</dc:creator>
  <cp:keywords/>
  <dc:description/>
  <cp:lastModifiedBy>Пользователь Windows</cp:lastModifiedBy>
  <cp:revision>18</cp:revision>
  <dcterms:created xsi:type="dcterms:W3CDTF">2022-11-03T05:04:00Z</dcterms:created>
  <dcterms:modified xsi:type="dcterms:W3CDTF">2022-11-15T04:43:00Z</dcterms:modified>
</cp:coreProperties>
</file>