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8D" w:rsidRPr="00A51888" w:rsidRDefault="00465B8D" w:rsidP="00377479">
      <w:pPr>
        <w:pStyle w:val="aa"/>
      </w:pPr>
    </w:p>
    <w:p w:rsidR="00B06F49" w:rsidRPr="00A51888" w:rsidRDefault="00B06F49" w:rsidP="00B06F49">
      <w:pPr>
        <w:pStyle w:val="a3"/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</w:rPr>
      </w:pPr>
      <w:r w:rsidRPr="00A51888">
        <w:rPr>
          <w:rFonts w:ascii="Times New Roman" w:hAnsi="Times New Roman" w:cs="Times New Roman"/>
          <w:sz w:val="20"/>
          <w:szCs w:val="20"/>
        </w:rPr>
        <w:t xml:space="preserve">Приложение №2 к Положению </w:t>
      </w:r>
    </w:p>
    <w:p w:rsidR="00B06F49" w:rsidRPr="00A51888" w:rsidRDefault="00B06F49" w:rsidP="00B06F49">
      <w:pPr>
        <w:pStyle w:val="a3"/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</w:rPr>
      </w:pPr>
      <w:r w:rsidRPr="00A51888">
        <w:rPr>
          <w:rFonts w:ascii="Times New Roman" w:hAnsi="Times New Roman" w:cs="Times New Roman"/>
          <w:sz w:val="20"/>
          <w:szCs w:val="20"/>
        </w:rPr>
        <w:t>«О проведении районного очно-заочного марафона по финансовой грамотности «Финансовая экосистема»</w:t>
      </w:r>
    </w:p>
    <w:p w:rsidR="00B06F49" w:rsidRDefault="00B06F49" w:rsidP="00B06F49">
      <w:pPr>
        <w:shd w:val="clear" w:color="auto" w:fill="FFFFFF"/>
        <w:tabs>
          <w:tab w:val="left" w:pos="857"/>
          <w:tab w:val="left" w:pos="9923"/>
        </w:tabs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E42490" w:rsidRDefault="00E42490" w:rsidP="00C61151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61151" w:rsidRPr="0056592F" w:rsidRDefault="00C61151" w:rsidP="00C61151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ПОЛОЖЕНИЕ </w:t>
      </w:r>
    </w:p>
    <w:p w:rsidR="00C61151" w:rsidRPr="0056592F" w:rsidRDefault="00C61151" w:rsidP="00C61151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6592F">
        <w:rPr>
          <w:rFonts w:ascii="Times New Roman" w:eastAsia="Times New Roman" w:hAnsi="Times New Roman" w:cs="Times New Roman"/>
          <w:b/>
          <w:bCs/>
          <w:color w:val="auto"/>
        </w:rPr>
        <w:t>о районной конференции «Рецепты финансового благополучия»</w:t>
      </w:r>
    </w:p>
    <w:p w:rsidR="000A28FE" w:rsidRPr="0056592F" w:rsidRDefault="000A28FE" w:rsidP="00C61151">
      <w:pPr>
        <w:tabs>
          <w:tab w:val="left" w:pos="9923"/>
        </w:tabs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highlight w:val="red"/>
        </w:rPr>
      </w:pPr>
    </w:p>
    <w:p w:rsidR="00E42490" w:rsidRPr="0056592F" w:rsidRDefault="00E42490" w:rsidP="006F02C8">
      <w:pPr>
        <w:pStyle w:val="a4"/>
        <w:numPr>
          <w:ilvl w:val="0"/>
          <w:numId w:val="3"/>
        </w:numPr>
        <w:tabs>
          <w:tab w:val="left" w:pos="9923"/>
        </w:tabs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6592F">
        <w:rPr>
          <w:rFonts w:ascii="Times New Roman" w:eastAsia="Times New Roman" w:hAnsi="Times New Roman" w:cs="Times New Roman"/>
          <w:b/>
          <w:bCs/>
          <w:color w:val="auto"/>
        </w:rPr>
        <w:t>Оформление</w:t>
      </w:r>
      <w:r w:rsidR="00C61151"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 участия в районной конференции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 «Рецепты финансового благополучия»</w:t>
      </w:r>
    </w:p>
    <w:p w:rsidR="00A5374E" w:rsidRPr="0056592F" w:rsidRDefault="00A5374E" w:rsidP="00A5374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        </w:t>
      </w:r>
    </w:p>
    <w:p w:rsidR="00A5374E" w:rsidRPr="0056592F" w:rsidRDefault="00A5374E" w:rsidP="00A5374E">
      <w:pPr>
        <w:pStyle w:val="a4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6592F">
        <w:rPr>
          <w:rFonts w:ascii="Times New Roman" w:hAnsi="Times New Roman" w:cs="Times New Roman"/>
        </w:rPr>
        <w:t xml:space="preserve">Настоящее Положение определяет цели и задачи </w:t>
      </w:r>
      <w:r w:rsidR="00EC43B8">
        <w:rPr>
          <w:rFonts w:ascii="Times New Roman" w:hAnsi="Times New Roman" w:cs="Times New Roman"/>
        </w:rPr>
        <w:t>районной конференции (далее – конференция</w:t>
      </w:r>
      <w:r w:rsidRPr="0056592F">
        <w:rPr>
          <w:rFonts w:ascii="Times New Roman" w:hAnsi="Times New Roman" w:cs="Times New Roman"/>
        </w:rPr>
        <w:t>),</w:t>
      </w:r>
      <w:r w:rsidR="00EC43B8">
        <w:rPr>
          <w:rFonts w:ascii="Times New Roman" w:hAnsi="Times New Roman" w:cs="Times New Roman"/>
        </w:rPr>
        <w:t xml:space="preserve"> порядок её</w:t>
      </w:r>
      <w:r w:rsidRPr="0056592F">
        <w:rPr>
          <w:rFonts w:ascii="Times New Roman" w:hAnsi="Times New Roman" w:cs="Times New Roman"/>
        </w:rPr>
        <w:t xml:space="preserve"> организации, проведения, подведения итогов и награждения победителей.</w:t>
      </w:r>
    </w:p>
    <w:p w:rsidR="00A5374E" w:rsidRPr="0056592F" w:rsidRDefault="00EC43B8" w:rsidP="00A5374E">
      <w:pPr>
        <w:pStyle w:val="a4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</w:t>
      </w:r>
      <w:r w:rsidR="00A5374E" w:rsidRPr="0056592F">
        <w:rPr>
          <w:rFonts w:ascii="Times New Roman" w:hAnsi="Times New Roman" w:cs="Times New Roman"/>
        </w:rPr>
        <w:t xml:space="preserve"> ориентирован</w:t>
      </w:r>
      <w:r>
        <w:rPr>
          <w:rFonts w:ascii="Times New Roman" w:hAnsi="Times New Roman" w:cs="Times New Roman"/>
        </w:rPr>
        <w:t>а</w:t>
      </w:r>
      <w:r w:rsidR="00A5374E" w:rsidRPr="0056592F">
        <w:rPr>
          <w:rFonts w:ascii="Times New Roman" w:hAnsi="Times New Roman" w:cs="Times New Roman"/>
        </w:rPr>
        <w:t xml:space="preserve"> на содействие развитию у детей грамотного финансового поведения. </w:t>
      </w:r>
    </w:p>
    <w:p w:rsidR="00A5374E" w:rsidRPr="0056592F" w:rsidRDefault="00EC43B8" w:rsidP="00A5374E">
      <w:pPr>
        <w:pStyle w:val="a4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конференции</w:t>
      </w:r>
      <w:r w:rsidR="00A5374E" w:rsidRPr="0056592F">
        <w:rPr>
          <w:rFonts w:ascii="Times New Roman" w:hAnsi="Times New Roman" w:cs="Times New Roman"/>
        </w:rPr>
        <w:t xml:space="preserve">: создание условий для формирования интереса к познавательной, творческой деятельности. </w:t>
      </w:r>
    </w:p>
    <w:p w:rsidR="00A5374E" w:rsidRPr="0056592F" w:rsidRDefault="00A5374E" w:rsidP="00A5374E">
      <w:pPr>
        <w:pStyle w:val="a4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56592F">
        <w:rPr>
          <w:rFonts w:ascii="Times New Roman" w:hAnsi="Times New Roman" w:cs="Times New Roman"/>
        </w:rPr>
        <w:t>Задачи</w:t>
      </w:r>
      <w:r w:rsidR="00EC43B8">
        <w:rPr>
          <w:rFonts w:ascii="Times New Roman" w:hAnsi="Times New Roman" w:cs="Times New Roman"/>
        </w:rPr>
        <w:t xml:space="preserve"> конференции</w:t>
      </w:r>
      <w:r w:rsidRPr="0056592F">
        <w:rPr>
          <w:rFonts w:ascii="Times New Roman" w:hAnsi="Times New Roman" w:cs="Times New Roman"/>
        </w:rPr>
        <w:t>:</w:t>
      </w:r>
    </w:p>
    <w:p w:rsidR="00A5374E" w:rsidRPr="0056592F" w:rsidRDefault="00A5374E" w:rsidP="00A5374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6592F">
        <w:rPr>
          <w:rFonts w:ascii="Times New Roman" w:hAnsi="Times New Roman" w:cs="Times New Roman"/>
        </w:rPr>
        <w:t>— содействовать развитию творческой активности детей;</w:t>
      </w:r>
    </w:p>
    <w:p w:rsidR="00A5374E" w:rsidRPr="0056592F" w:rsidRDefault="00A5374E" w:rsidP="00A5374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6592F">
        <w:rPr>
          <w:rFonts w:ascii="Times New Roman" w:hAnsi="Times New Roman" w:cs="Times New Roman"/>
        </w:rPr>
        <w:t>— стимулировать у детей интерес к финансовой деятельности.</w:t>
      </w:r>
    </w:p>
    <w:p w:rsidR="00A5374E" w:rsidRPr="0056592F" w:rsidRDefault="00EC43B8" w:rsidP="000C789C">
      <w:pPr>
        <w:pStyle w:val="a4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Организаторами конференции</w:t>
      </w:r>
      <w:r w:rsidR="00A5374E" w:rsidRPr="0056592F">
        <w:rPr>
          <w:rFonts w:ascii="Times New Roman" w:hAnsi="Times New Roman" w:cs="Times New Roman"/>
        </w:rPr>
        <w:t xml:space="preserve"> являются: Управление образования администрации Ермаковского района, МБУ «Ермаковский информационно-методический центр». </w:t>
      </w:r>
    </w:p>
    <w:p w:rsidR="00E42490" w:rsidRPr="0056592F" w:rsidRDefault="00E42490" w:rsidP="0082376E">
      <w:pPr>
        <w:shd w:val="clear" w:color="auto" w:fill="FFFFFF"/>
        <w:tabs>
          <w:tab w:val="left" w:pos="857"/>
          <w:tab w:val="left" w:pos="9923"/>
        </w:tabs>
        <w:ind w:firstLine="709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>1.</w:t>
      </w:r>
      <w:r w:rsidR="000C789C" w:rsidRPr="0056592F">
        <w:rPr>
          <w:rFonts w:ascii="Times New Roman" w:eastAsia="Times New Roman" w:hAnsi="Times New Roman" w:cs="Times New Roman"/>
          <w:bCs/>
          <w:color w:val="auto"/>
        </w:rPr>
        <w:t>6.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Секции конференции:</w:t>
      </w:r>
    </w:p>
    <w:p w:rsidR="00E42490" w:rsidRPr="0056592F" w:rsidRDefault="00E42490" w:rsidP="0082376E">
      <w:pPr>
        <w:shd w:val="clear" w:color="auto" w:fill="FFFFFF"/>
        <w:tabs>
          <w:tab w:val="left" w:pos="857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>1.</w:t>
      </w:r>
      <w:r w:rsidR="00863960">
        <w:rPr>
          <w:rFonts w:ascii="Times New Roman" w:eastAsia="Times New Roman" w:hAnsi="Times New Roman" w:cs="Times New Roman"/>
          <w:bCs/>
          <w:color w:val="auto"/>
        </w:rPr>
        <w:t>6.</w:t>
      </w:r>
      <w:r w:rsidRPr="0056592F">
        <w:rPr>
          <w:rFonts w:ascii="Times New Roman" w:eastAsia="Times New Roman" w:hAnsi="Times New Roman" w:cs="Times New Roman"/>
          <w:bCs/>
          <w:color w:val="auto"/>
        </w:rPr>
        <w:t>1.</w:t>
      </w:r>
      <w:r w:rsidR="0082376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«Управление личными финансами»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(личный финансовый план; инвестиционные инструменты; текущий, страховой и инвестиционный капитал; основы финансовых вычислений; планирование личного бюджета; анализ расходов и оптимизация трат; резервный дочный финансовый фонд; управление бюджетом с помощью банковских услуг; получение дополнительного дохода);</w:t>
      </w:r>
    </w:p>
    <w:p w:rsidR="00E42490" w:rsidRPr="0056592F" w:rsidRDefault="00E42490" w:rsidP="0082376E">
      <w:pPr>
        <w:shd w:val="clear" w:color="auto" w:fill="FFFFFF"/>
        <w:tabs>
          <w:tab w:val="left" w:pos="857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>1.</w:t>
      </w:r>
      <w:r w:rsidR="00863960">
        <w:rPr>
          <w:rFonts w:ascii="Times New Roman" w:eastAsia="Times New Roman" w:hAnsi="Times New Roman" w:cs="Times New Roman"/>
          <w:bCs/>
          <w:color w:val="auto"/>
        </w:rPr>
        <w:t>6.</w:t>
      </w:r>
      <w:r w:rsidRPr="0056592F">
        <w:rPr>
          <w:rFonts w:ascii="Times New Roman" w:eastAsia="Times New Roman" w:hAnsi="Times New Roman" w:cs="Times New Roman"/>
          <w:bCs/>
          <w:color w:val="auto"/>
        </w:rPr>
        <w:t>2.</w:t>
      </w:r>
      <w:r w:rsidR="0082376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«Деньги и их свойства»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(история денег: отечественная и зарубежная история; планирование и учёт финансовых средств; финансовая система и финансовые организации; финансовые институты; бытовые, глобальные, корпоративные финансы; финансовые риски; как стать инвестором);</w:t>
      </w:r>
    </w:p>
    <w:p w:rsidR="00E42490" w:rsidRPr="0056592F" w:rsidRDefault="00E42490" w:rsidP="0082376E">
      <w:pPr>
        <w:shd w:val="clear" w:color="auto" w:fill="FFFFFF"/>
        <w:tabs>
          <w:tab w:val="left" w:pos="857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>1.</w:t>
      </w:r>
      <w:r w:rsidR="00863960">
        <w:rPr>
          <w:rFonts w:ascii="Times New Roman" w:eastAsia="Times New Roman" w:hAnsi="Times New Roman" w:cs="Times New Roman"/>
          <w:bCs/>
          <w:color w:val="auto"/>
        </w:rPr>
        <w:t>6.</w:t>
      </w:r>
      <w:r w:rsidRPr="0056592F">
        <w:rPr>
          <w:rFonts w:ascii="Times New Roman" w:eastAsia="Times New Roman" w:hAnsi="Times New Roman" w:cs="Times New Roman"/>
          <w:bCs/>
          <w:color w:val="auto"/>
        </w:rPr>
        <w:t>3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82376E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«Семейное бюджетирование»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(финансовое воспитание; управление кредитной нагрузкой; управление семейным бюджетом; семейный финансовый план; сбережения);</w:t>
      </w:r>
    </w:p>
    <w:p w:rsidR="00E42490" w:rsidRPr="0056592F" w:rsidRDefault="00E42490" w:rsidP="0082376E">
      <w:pPr>
        <w:shd w:val="clear" w:color="auto" w:fill="FFFFFF"/>
        <w:tabs>
          <w:tab w:val="left" w:pos="857"/>
          <w:tab w:val="left" w:pos="9923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>1.</w:t>
      </w:r>
      <w:r w:rsidR="00863960">
        <w:rPr>
          <w:rFonts w:ascii="Times New Roman" w:eastAsia="Times New Roman" w:hAnsi="Times New Roman" w:cs="Times New Roman"/>
          <w:bCs/>
          <w:color w:val="auto"/>
        </w:rPr>
        <w:t>6.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4.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«Финансовая безопасность»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(банковские операции: польза и вред; распространённые и новые мошеннические схемы и как их избежать;  способы защиты от кражи персональных данных в интернете; рынок </w:t>
      </w:r>
      <w:proofErr w:type="spellStart"/>
      <w:r w:rsidRPr="0056592F">
        <w:rPr>
          <w:rFonts w:ascii="Times New Roman" w:eastAsia="Times New Roman" w:hAnsi="Times New Roman" w:cs="Times New Roman"/>
          <w:bCs/>
          <w:color w:val="auto"/>
        </w:rPr>
        <w:t>криптовалют</w:t>
      </w:r>
      <w:proofErr w:type="spell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и информация о </w:t>
      </w:r>
      <w:proofErr w:type="spellStart"/>
      <w:r w:rsidRPr="0056592F">
        <w:rPr>
          <w:rFonts w:ascii="Times New Roman" w:eastAsia="Times New Roman" w:hAnsi="Times New Roman" w:cs="Times New Roman"/>
          <w:bCs/>
          <w:color w:val="auto"/>
        </w:rPr>
        <w:t>биткоине</w:t>
      </w:r>
      <w:proofErr w:type="spell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; заключение страхового договора; действия при краже денег с банковской карты).  </w:t>
      </w:r>
    </w:p>
    <w:p w:rsidR="00E42490" w:rsidRPr="0056592F" w:rsidRDefault="00E42490" w:rsidP="00C61151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6592F">
        <w:rPr>
          <w:rFonts w:ascii="Times New Roman" w:eastAsia="Times New Roman" w:hAnsi="Times New Roman" w:cs="Times New Roman"/>
          <w:color w:val="auto"/>
        </w:rPr>
        <w:t xml:space="preserve">2. Для оформления участия в конференции необходимо предъявить заявку; исследовательскую статью в формате </w:t>
      </w:r>
      <w:r w:rsidRPr="0056592F">
        <w:rPr>
          <w:rFonts w:ascii="Times New Roman" w:eastAsia="Times New Roman" w:hAnsi="Times New Roman" w:cs="Times New Roman"/>
          <w:color w:val="auto"/>
          <w:lang w:val="en-US"/>
        </w:rPr>
        <w:t>word</w:t>
      </w:r>
      <w:r w:rsidR="00C33298">
        <w:rPr>
          <w:rFonts w:ascii="Times New Roman" w:eastAsia="Times New Roman" w:hAnsi="Times New Roman" w:cs="Times New Roman"/>
          <w:color w:val="auto"/>
        </w:rPr>
        <w:t>, оформленную согласно т</w:t>
      </w:r>
      <w:r w:rsidRPr="0056592F">
        <w:rPr>
          <w:rFonts w:ascii="Times New Roman" w:eastAsia="Times New Roman" w:hAnsi="Times New Roman" w:cs="Times New Roman"/>
          <w:color w:val="auto"/>
        </w:rPr>
        <w:t xml:space="preserve">ребованиям Положения. Файл статьи требуется назвать по образцу; ФамилияИмя_Секция_Название работы. </w:t>
      </w:r>
    </w:p>
    <w:p w:rsidR="00E42490" w:rsidRPr="0056592F" w:rsidRDefault="00802B34" w:rsidP="00E4249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6592F">
        <w:rPr>
          <w:rFonts w:ascii="Times New Roman" w:eastAsia="Times New Roman" w:hAnsi="Times New Roman" w:cs="Times New Roman"/>
          <w:color w:val="auto"/>
        </w:rPr>
        <w:t>3</w:t>
      </w:r>
      <w:r w:rsidR="00E42490" w:rsidRPr="0056592F">
        <w:rPr>
          <w:rFonts w:ascii="Times New Roman" w:eastAsia="Times New Roman" w:hAnsi="Times New Roman" w:cs="Times New Roman"/>
          <w:color w:val="auto"/>
        </w:rPr>
        <w:t>.</w:t>
      </w:r>
      <w:r w:rsidR="00E42490" w:rsidRPr="0056592F">
        <w:rPr>
          <w:rFonts w:ascii="Times New Roman" w:eastAsia="Times New Roman" w:hAnsi="Times New Roman" w:cs="Times New Roman"/>
          <w:b/>
          <w:color w:val="auto"/>
        </w:rPr>
        <w:t>Форма для оформления заявки и загрузки файлов размещена по ссылке:</w:t>
      </w:r>
      <w:r w:rsidR="00301997" w:rsidRPr="00301997">
        <w:t xml:space="preserve"> </w:t>
      </w:r>
      <w:hyperlink r:id="rId6" w:history="1">
        <w:r w:rsidR="00301997" w:rsidRPr="0082376E">
          <w:rPr>
            <w:rStyle w:val="a5"/>
            <w:rFonts w:ascii="Times New Roman" w:eastAsia="Times New Roman" w:hAnsi="Times New Roman" w:cs="Times New Roman"/>
          </w:rPr>
          <w:t>https://forms.yandex.ru/u/648819b4c417f34557890f4c/</w:t>
        </w:r>
      </w:hyperlink>
      <w:r w:rsidR="0030199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E42490" w:rsidRPr="0056592F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E42490" w:rsidRPr="0056592F">
        <w:rPr>
          <w:rFonts w:ascii="Times New Roman" w:eastAsia="Times New Roman" w:hAnsi="Times New Roman" w:cs="Times New Roman"/>
          <w:color w:val="auto"/>
        </w:rPr>
        <w:t>От одного участника – одна статья в одной из секций. Переданная на конкурс статья не должна участвовать в других конкурсах/фестивалях/олимпиадах/</w:t>
      </w:r>
      <w:proofErr w:type="gramStart"/>
      <w:r w:rsidR="00E42490" w:rsidRPr="0056592F">
        <w:rPr>
          <w:rFonts w:ascii="Times New Roman" w:eastAsia="Times New Roman" w:hAnsi="Times New Roman" w:cs="Times New Roman"/>
          <w:color w:val="auto"/>
        </w:rPr>
        <w:t>конференциях</w:t>
      </w:r>
      <w:proofErr w:type="gramEnd"/>
      <w:r w:rsidR="00E42490" w:rsidRPr="0056592F">
        <w:rPr>
          <w:rFonts w:ascii="Times New Roman" w:eastAsia="Times New Roman" w:hAnsi="Times New Roman" w:cs="Times New Roman"/>
          <w:color w:val="auto"/>
        </w:rPr>
        <w:t xml:space="preserve"> как до начала конференции так и вплоть </w:t>
      </w:r>
      <w:r w:rsidR="00E42490" w:rsidRPr="0056592F">
        <w:rPr>
          <w:rFonts w:ascii="Times New Roman" w:eastAsia="Times New Roman" w:hAnsi="Times New Roman" w:cs="Times New Roman"/>
          <w:color w:val="auto"/>
        </w:rPr>
        <w:lastRenderedPageBreak/>
        <w:t xml:space="preserve">до завершения конференции. </w:t>
      </w:r>
      <w:r w:rsidR="00987F83" w:rsidRPr="00987F83">
        <w:rPr>
          <w:rFonts w:ascii="Times New Roman" w:eastAsia="Times New Roman" w:hAnsi="Times New Roman" w:cs="Times New Roman"/>
          <w:b/>
          <w:color w:val="auto"/>
        </w:rPr>
        <w:t>Участниками конференции</w:t>
      </w:r>
      <w:r w:rsidR="00987F83">
        <w:rPr>
          <w:rFonts w:ascii="Times New Roman" w:eastAsia="Times New Roman" w:hAnsi="Times New Roman" w:cs="Times New Roman"/>
          <w:color w:val="auto"/>
        </w:rPr>
        <w:t xml:space="preserve"> могут ст</w:t>
      </w:r>
      <w:r w:rsidR="00C33298">
        <w:rPr>
          <w:rFonts w:ascii="Times New Roman" w:eastAsia="Times New Roman" w:hAnsi="Times New Roman" w:cs="Times New Roman"/>
          <w:color w:val="auto"/>
        </w:rPr>
        <w:t>ать обучающиеся 5-11 классов общ</w:t>
      </w:r>
      <w:r w:rsidR="00987F83">
        <w:rPr>
          <w:rFonts w:ascii="Times New Roman" w:eastAsia="Times New Roman" w:hAnsi="Times New Roman" w:cs="Times New Roman"/>
          <w:color w:val="auto"/>
        </w:rPr>
        <w:t xml:space="preserve">еобразовательных учреждений Ермаковского района. </w:t>
      </w:r>
    </w:p>
    <w:p w:rsidR="00E42490" w:rsidRPr="0056592F" w:rsidRDefault="00E42490" w:rsidP="00E4249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6592F">
        <w:rPr>
          <w:rFonts w:ascii="Times New Roman" w:eastAsia="Times New Roman" w:hAnsi="Times New Roman" w:cs="Times New Roman"/>
          <w:color w:val="auto"/>
        </w:rPr>
        <w:t xml:space="preserve">4. Срок приема заявок и работ: со </w:t>
      </w:r>
      <w:r w:rsidR="003362B3">
        <w:rPr>
          <w:rFonts w:ascii="Times New Roman" w:eastAsia="Times New Roman" w:hAnsi="Times New Roman" w:cs="Times New Roman"/>
          <w:color w:val="auto"/>
        </w:rPr>
        <w:t>02.10.2023 г. и до 25</w:t>
      </w:r>
      <w:r w:rsidRPr="0056592F">
        <w:rPr>
          <w:rFonts w:ascii="Times New Roman" w:eastAsia="Times New Roman" w:hAnsi="Times New Roman" w:cs="Times New Roman"/>
          <w:color w:val="auto"/>
        </w:rPr>
        <w:t xml:space="preserve">.10.2023 г.  включительно. О распределении секций по датам проведения будет сообщено дополнительным информационным письмом. </w:t>
      </w:r>
    </w:p>
    <w:p w:rsidR="00E42490" w:rsidRPr="0056592F" w:rsidRDefault="00E42490" w:rsidP="001C6EB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6592F">
        <w:rPr>
          <w:rFonts w:ascii="Times New Roman" w:eastAsia="Times New Roman" w:hAnsi="Times New Roman" w:cs="Times New Roman"/>
          <w:color w:val="auto"/>
        </w:rPr>
        <w:t>5. Итоги будут подведены и оглашены в дни проведения конференции</w:t>
      </w:r>
      <w:r w:rsidR="003362B3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0" w:name="_GoBack"/>
      <w:r w:rsidR="003362B3">
        <w:rPr>
          <w:rFonts w:ascii="Times New Roman" w:eastAsia="Times New Roman" w:hAnsi="Times New Roman" w:cs="Times New Roman"/>
          <w:color w:val="auto"/>
        </w:rPr>
        <w:t>(30, 31</w:t>
      </w:r>
      <w:r w:rsidR="005E0661">
        <w:rPr>
          <w:rFonts w:ascii="Times New Roman" w:eastAsia="Times New Roman" w:hAnsi="Times New Roman" w:cs="Times New Roman"/>
          <w:color w:val="auto"/>
        </w:rPr>
        <w:t xml:space="preserve">.10. </w:t>
      </w:r>
      <w:bookmarkEnd w:id="0"/>
      <w:r w:rsidR="005E0661">
        <w:rPr>
          <w:rFonts w:ascii="Times New Roman" w:eastAsia="Times New Roman" w:hAnsi="Times New Roman" w:cs="Times New Roman"/>
          <w:color w:val="auto"/>
        </w:rPr>
        <w:t xml:space="preserve">2023) </w:t>
      </w:r>
      <w:r w:rsidRPr="0056592F">
        <w:rPr>
          <w:rFonts w:ascii="Times New Roman" w:eastAsia="Times New Roman" w:hAnsi="Times New Roman" w:cs="Times New Roman"/>
          <w:color w:val="auto"/>
        </w:rPr>
        <w:t xml:space="preserve">. Награждение состоится </w:t>
      </w:r>
      <w:r w:rsidR="006A757C">
        <w:rPr>
          <w:rFonts w:ascii="Times New Roman" w:eastAsia="Times New Roman" w:hAnsi="Times New Roman" w:cs="Times New Roman"/>
          <w:color w:val="auto"/>
        </w:rPr>
        <w:t xml:space="preserve">на торжественном закрытии Марафона. </w:t>
      </w:r>
      <w:r w:rsidRPr="0056592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C6EB0" w:rsidRPr="0056592F" w:rsidRDefault="001C6EB0" w:rsidP="001C6EB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6592F">
        <w:rPr>
          <w:rFonts w:ascii="Times New Roman" w:eastAsia="Times New Roman" w:hAnsi="Times New Roman" w:cs="Times New Roman"/>
          <w:color w:val="auto"/>
        </w:rPr>
        <w:t>6.Состав жюри:</w:t>
      </w:r>
    </w:p>
    <w:p w:rsidR="001C6EB0" w:rsidRPr="00E57957" w:rsidRDefault="0014401F" w:rsidP="00E57957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color w:val="auto"/>
        </w:rPr>
        <w:t xml:space="preserve">Председатель жюри: </w:t>
      </w:r>
      <w:r w:rsidR="00922F34" w:rsidRPr="0056592F">
        <w:rPr>
          <w:rFonts w:ascii="Times New Roman" w:eastAsia="Times New Roman" w:hAnsi="Times New Roman" w:cs="Times New Roman"/>
          <w:bCs/>
          <w:color w:val="auto"/>
        </w:rPr>
        <w:t>Рыжикова Татьяна Владимировна –</w:t>
      </w:r>
      <w:r w:rsidR="00863960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2F34" w:rsidRPr="0056592F">
        <w:rPr>
          <w:rFonts w:ascii="Times New Roman" w:eastAsia="Times New Roman" w:hAnsi="Times New Roman" w:cs="Times New Roman"/>
          <w:bCs/>
          <w:color w:val="auto"/>
        </w:rPr>
        <w:t>старший менеджер ПАО «Сбербанк России» (по согласованию).</w:t>
      </w:r>
    </w:p>
    <w:p w:rsidR="00476AEA" w:rsidRPr="0056592F" w:rsidRDefault="0014401F" w:rsidP="00476AEA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ab/>
      </w:r>
      <w:r w:rsidR="00476AEA" w:rsidRPr="0056592F">
        <w:rPr>
          <w:rFonts w:ascii="Times New Roman" w:eastAsia="Times New Roman" w:hAnsi="Times New Roman" w:cs="Times New Roman"/>
          <w:bCs/>
          <w:color w:val="auto"/>
        </w:rPr>
        <w:t>Ворошилова Наталь</w:t>
      </w:r>
      <w:r w:rsidR="001C6EB0" w:rsidRPr="0056592F">
        <w:rPr>
          <w:rFonts w:ascii="Times New Roman" w:eastAsia="Times New Roman" w:hAnsi="Times New Roman" w:cs="Times New Roman"/>
          <w:bCs/>
          <w:color w:val="auto"/>
        </w:rPr>
        <w:t>я Николаевна – эксперт</w:t>
      </w:r>
      <w:r w:rsidR="00476AEA" w:rsidRPr="0056592F">
        <w:rPr>
          <w:rFonts w:ascii="Times New Roman" w:eastAsia="Times New Roman" w:hAnsi="Times New Roman" w:cs="Times New Roman"/>
          <w:bCs/>
          <w:color w:val="auto"/>
        </w:rPr>
        <w:t>, директор Муниципального бюджетного учреждения «Ермаковский информационно-методический центр»  (по согласованию);</w:t>
      </w:r>
    </w:p>
    <w:p w:rsidR="00476AEA" w:rsidRPr="0056592F" w:rsidRDefault="00476AEA" w:rsidP="00476AEA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ab/>
        <w:t>Филипьева Наталья Анатольевна – эксперт, ведущий специалист по дошкольному образованию Управления образования администрации Ермаковского района (по согласованию);</w:t>
      </w:r>
    </w:p>
    <w:p w:rsidR="00476AEA" w:rsidRPr="0056592F" w:rsidRDefault="00476AEA" w:rsidP="00476AEA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ab/>
        <w:t>Погребная Юлия Дмитриевна – эксперт, методист Муниципального бюджетного учреждения «Ермаковский информационно-методический центр» (по согласованию);</w:t>
      </w:r>
    </w:p>
    <w:p w:rsidR="00E42490" w:rsidRPr="0056592F" w:rsidRDefault="00922F34" w:rsidP="00AD4EEA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ab/>
      </w:r>
      <w:proofErr w:type="spellStart"/>
      <w:r w:rsidRPr="0056592F">
        <w:rPr>
          <w:rFonts w:ascii="Times New Roman" w:eastAsia="Times New Roman" w:hAnsi="Times New Roman" w:cs="Times New Roman"/>
          <w:bCs/>
          <w:color w:val="auto"/>
        </w:rPr>
        <w:t>Хамидуллина</w:t>
      </w:r>
      <w:proofErr w:type="spell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Полина Николаевна</w:t>
      </w:r>
      <w:r w:rsidR="00476AEA" w:rsidRPr="0056592F">
        <w:rPr>
          <w:rFonts w:ascii="Times New Roman" w:eastAsia="Times New Roman" w:hAnsi="Times New Roman" w:cs="Times New Roman"/>
          <w:bCs/>
          <w:color w:val="auto"/>
        </w:rPr>
        <w:t xml:space="preserve"> – эксперт, методист Муниципального бюджетного учреждения «Ермаковский информационно-методи</w:t>
      </w:r>
      <w:r w:rsidRPr="0056592F">
        <w:rPr>
          <w:rFonts w:ascii="Times New Roman" w:eastAsia="Times New Roman" w:hAnsi="Times New Roman" w:cs="Times New Roman"/>
          <w:bCs/>
          <w:color w:val="auto"/>
        </w:rPr>
        <w:t>ческий центр» (по согласованию).</w:t>
      </w:r>
    </w:p>
    <w:p w:rsidR="00922F34" w:rsidRPr="0056592F" w:rsidRDefault="00922F34" w:rsidP="00AD4EEA">
      <w:pPr>
        <w:shd w:val="clear" w:color="auto" w:fill="FFFFFF"/>
        <w:tabs>
          <w:tab w:val="left" w:pos="857"/>
          <w:tab w:val="left" w:pos="9923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42490" w:rsidRPr="0056592F" w:rsidRDefault="00802B34" w:rsidP="00E42490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   </w:t>
      </w:r>
      <w:r w:rsidR="005B7824">
        <w:rPr>
          <w:rFonts w:ascii="Times New Roman" w:eastAsia="Times New Roman" w:hAnsi="Times New Roman" w:cs="Times New Roman"/>
          <w:b/>
          <w:bCs/>
          <w:color w:val="auto"/>
        </w:rPr>
        <w:t>7.</w:t>
      </w:r>
      <w:r w:rsidR="00E42490" w:rsidRPr="0056592F">
        <w:rPr>
          <w:rFonts w:ascii="Times New Roman" w:eastAsia="Times New Roman" w:hAnsi="Times New Roman" w:cs="Times New Roman"/>
          <w:b/>
          <w:bCs/>
          <w:color w:val="auto"/>
        </w:rPr>
        <w:t>Требования к оформлению исследовательской статьи</w:t>
      </w:r>
    </w:p>
    <w:p w:rsidR="00E42490" w:rsidRPr="0056592F" w:rsidRDefault="00E42490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  <w:r w:rsidRPr="0056592F">
        <w:rPr>
          <w:rFonts w:ascii="Times New Roman" w:eastAsia="Times New Roman" w:hAnsi="Times New Roman" w:cs="Times New Roman"/>
          <w:b/>
          <w:bCs/>
          <w:color w:val="auto"/>
        </w:rPr>
        <w:tab/>
      </w:r>
      <w:r w:rsidR="00802B34" w:rsidRPr="0082376E">
        <w:rPr>
          <w:rFonts w:ascii="Times New Roman" w:eastAsia="Times New Roman" w:hAnsi="Times New Roman" w:cs="Times New Roman"/>
          <w:bCs/>
          <w:color w:val="auto"/>
        </w:rPr>
        <w:t>7</w:t>
      </w:r>
      <w:r w:rsidR="005B7824" w:rsidRPr="0082376E">
        <w:rPr>
          <w:rFonts w:ascii="Times New Roman" w:eastAsia="Times New Roman" w:hAnsi="Times New Roman" w:cs="Times New Roman"/>
          <w:bCs/>
          <w:color w:val="auto"/>
        </w:rPr>
        <w:t>.1</w:t>
      </w:r>
      <w:r w:rsidRPr="0082376E">
        <w:rPr>
          <w:rFonts w:ascii="Times New Roman" w:eastAsia="Times New Roman" w:hAnsi="Times New Roman" w:cs="Times New Roman"/>
          <w:bCs/>
          <w:color w:val="auto"/>
        </w:rPr>
        <w:t>.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Объем работы: 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3-5 страниц печатного текста в программе </w:t>
      </w:r>
      <w:proofErr w:type="spellStart"/>
      <w:r w:rsidRPr="0056592F">
        <w:rPr>
          <w:rFonts w:ascii="Times New Roman" w:hAnsi="Times New Roman" w:cs="Times New Roman"/>
          <w:bCs/>
          <w:color w:val="202122"/>
          <w:shd w:val="clear" w:color="auto" w:fill="FFFFFF"/>
        </w:rPr>
        <w:t>Microsoft</w:t>
      </w:r>
      <w:proofErr w:type="spellEnd"/>
      <w:r w:rsidRPr="0056592F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proofErr w:type="spellStart"/>
      <w:r w:rsidRPr="0056592F">
        <w:rPr>
          <w:rFonts w:ascii="Times New Roman" w:hAnsi="Times New Roman" w:cs="Times New Roman"/>
          <w:bCs/>
          <w:color w:val="202122"/>
          <w:shd w:val="clear" w:color="auto" w:fill="FFFFFF"/>
        </w:rPr>
        <w:t>Word</w:t>
      </w:r>
      <w:proofErr w:type="spellEnd"/>
      <w:r w:rsidRPr="0056592F">
        <w:rPr>
          <w:rFonts w:ascii="Times New Roman" w:hAnsi="Times New Roman" w:cs="Times New Roman"/>
          <w:bCs/>
          <w:color w:val="202122"/>
          <w:shd w:val="clear" w:color="auto" w:fill="FFFFFF"/>
        </w:rPr>
        <w:t>.</w:t>
      </w:r>
      <w:r w:rsidRPr="0056592F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 xml:space="preserve">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Оформление основного текста, списка источников и литературы проводить согласно требованиям:  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шрифт </w:t>
      </w:r>
      <w:r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Times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New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Roman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обычный, размер 14 </w:t>
      </w:r>
      <w:proofErr w:type="spellStart"/>
      <w:r w:rsidRPr="0056592F">
        <w:rPr>
          <w:rFonts w:ascii="Times New Roman" w:eastAsia="Times New Roman" w:hAnsi="Times New Roman" w:cs="Times New Roman"/>
          <w:bCs/>
          <w:color w:val="auto"/>
        </w:rPr>
        <w:t>пт</w:t>
      </w:r>
      <w:proofErr w:type="spell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, межстрочный интервал – полуторный, без зеркальных отступов, отступ (красная строка) 1,25, выравнивание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по ширине.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E42490" w:rsidRPr="0056592F" w:rsidRDefault="005B7824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  <w:t>7.2.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 w:rsidR="00E42490" w:rsidRPr="0056592F">
        <w:rPr>
          <w:rFonts w:ascii="Times New Roman" w:eastAsia="Times New Roman" w:hAnsi="Times New Roman" w:cs="Times New Roman"/>
          <w:b/>
          <w:bCs/>
          <w:color w:val="auto"/>
        </w:rPr>
        <w:t>Для оформления заголовка статьи, указания Фамилии и Имени участника, названия учреждения использовать: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 шрифт </w:t>
      </w:r>
      <w:r w:rsidR="00E42490"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Times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42490"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New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42490"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Roman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 обычный, полужирный, размер 12 </w:t>
      </w:r>
      <w:proofErr w:type="spellStart"/>
      <w:r w:rsidR="00E42490" w:rsidRPr="0056592F">
        <w:rPr>
          <w:rFonts w:ascii="Times New Roman" w:eastAsia="Times New Roman" w:hAnsi="Times New Roman" w:cs="Times New Roman"/>
          <w:bCs/>
          <w:color w:val="auto"/>
        </w:rPr>
        <w:t>пт</w:t>
      </w:r>
      <w:proofErr w:type="spellEnd"/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, межстрочный интервал – одинарный, без зеркальных отступов, отступ (красная строка) 1,25, выравнивание </w:t>
      </w:r>
      <w:r w:rsidR="009A56A3">
        <w:rPr>
          <w:rFonts w:ascii="Times New Roman" w:eastAsia="Times New Roman" w:hAnsi="Times New Roman" w:cs="Times New Roman"/>
          <w:b/>
          <w:bCs/>
          <w:color w:val="auto"/>
        </w:rPr>
        <w:t>по правому краю (ФИО, сведения об авторе)</w:t>
      </w:r>
      <w:r w:rsidR="00E42490" w:rsidRPr="0056592F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End"/>
    </w:p>
    <w:p w:rsidR="00E42490" w:rsidRPr="0056592F" w:rsidRDefault="00E42490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ab/>
      </w:r>
      <w:r w:rsidR="005B7824">
        <w:rPr>
          <w:rFonts w:ascii="Times New Roman" w:eastAsia="Times New Roman" w:hAnsi="Times New Roman" w:cs="Times New Roman"/>
          <w:bCs/>
          <w:color w:val="auto"/>
        </w:rPr>
        <w:t>7.3.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Сноски. В работе на все использованные источники и литературу необходимо приводить надстрочные сноски. Внизу страницы с абзаца приводится текст библиографической ссылки, отделенный от основного текста короткой тонкой горизонтальной линией с левой стороны.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Сноски оформляются по ГОСТ</w:t>
      </w:r>
      <w:r w:rsidRPr="0056592F">
        <w:rPr>
          <w:rFonts w:ascii="Times New Roman" w:eastAsia="Times New Roman" w:hAnsi="Times New Roman" w:cs="Times New Roman"/>
          <w:bCs/>
          <w:color w:val="auto"/>
        </w:rPr>
        <w:t>, шрифт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:  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шрифт </w:t>
      </w:r>
      <w:r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Times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New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56592F">
        <w:rPr>
          <w:rFonts w:ascii="Times New Roman" w:eastAsia="Times New Roman" w:hAnsi="Times New Roman" w:cs="Times New Roman"/>
          <w:bCs/>
          <w:color w:val="auto"/>
          <w:lang w:val="en-US"/>
        </w:rPr>
        <w:t>Roman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обычный, размер №10, межстрочный интервал – одинарный, выравнивание по левому краю. Ссылки на </w:t>
      </w:r>
      <w:proofErr w:type="spellStart"/>
      <w:r w:rsidRPr="0056592F">
        <w:rPr>
          <w:rFonts w:ascii="Times New Roman" w:eastAsia="Times New Roman" w:hAnsi="Times New Roman" w:cs="Times New Roman"/>
          <w:bCs/>
          <w:color w:val="auto"/>
        </w:rPr>
        <w:t>интернет-ресурсы</w:t>
      </w:r>
      <w:proofErr w:type="spell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в сносках оформляются </w:t>
      </w:r>
      <w:r w:rsidRPr="0056592F">
        <w:rPr>
          <w:rFonts w:ascii="Times New Roman" w:eastAsia="Times New Roman" w:hAnsi="Times New Roman" w:cs="Times New Roman"/>
          <w:b/>
          <w:bCs/>
          <w:color w:val="auto"/>
        </w:rPr>
        <w:t>по ГОСТ.</w:t>
      </w: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Гиперссылки удаляются. Пример сноски: </w:t>
      </w:r>
    </w:p>
    <w:p w:rsidR="00E42490" w:rsidRPr="0056592F" w:rsidRDefault="00E42490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56592F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 wp14:anchorId="321743A0" wp14:editId="418A0C9E">
            <wp:extent cx="6352540" cy="394970"/>
            <wp:effectExtent l="0" t="0" r="0" b="5080"/>
            <wp:docPr id="1" name="Рисунок 1" descr="2022-08-18_10-12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8-18_10-12-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90" w:rsidRPr="0056592F" w:rsidRDefault="005B7824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  <w:t>7.4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. Цвет страниц работы – белый. Цвет текста работы – чёрный. Заливка текста не применяется. Переносы слов в тексте работы не используются. </w:t>
      </w:r>
    </w:p>
    <w:p w:rsidR="00E42490" w:rsidRPr="0056592F" w:rsidRDefault="005B7824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  <w:t>7.5.</w:t>
      </w:r>
      <w:r w:rsidR="0082376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Текст должен быть набран на русском языке. Текст должен обладать грамотностью, логичностью, объективностью, точностью и лаконичностью формулировок. </w:t>
      </w:r>
      <w:proofErr w:type="gramStart"/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В тексте </w:t>
      </w:r>
      <w:r w:rsidR="00E42490" w:rsidRPr="0056592F">
        <w:rPr>
          <w:rFonts w:ascii="Times New Roman" w:eastAsia="Times New Roman" w:hAnsi="Times New Roman" w:cs="Times New Roman"/>
          <w:b/>
          <w:bCs/>
          <w:color w:val="auto"/>
          <w:u w:val="single"/>
        </w:rPr>
        <w:t>не допускается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 применение сокращений слов, кроме установленных правилами русской орфографии. </w:t>
      </w:r>
      <w:proofErr w:type="gramEnd"/>
    </w:p>
    <w:p w:rsidR="00E42490" w:rsidRPr="0056592F" w:rsidRDefault="005B7824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  <w:t>7.6.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. </w:t>
      </w:r>
      <w:r w:rsidR="00E42490" w:rsidRPr="0056592F">
        <w:rPr>
          <w:rFonts w:ascii="Times New Roman" w:eastAsia="Times New Roman" w:hAnsi="Times New Roman" w:cs="Times New Roman"/>
          <w:b/>
          <w:bCs/>
          <w:color w:val="auto"/>
        </w:rPr>
        <w:t>Поля страницы:</w:t>
      </w:r>
    </w:p>
    <w:p w:rsidR="00E42490" w:rsidRPr="0056592F" w:rsidRDefault="00E42490" w:rsidP="0082376E">
      <w:pPr>
        <w:numPr>
          <w:ilvl w:val="0"/>
          <w:numId w:val="2"/>
        </w:numPr>
        <w:shd w:val="clear" w:color="auto" w:fill="FFFFFF"/>
        <w:tabs>
          <w:tab w:val="left" w:pos="284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>левое – 3 см.</w:t>
      </w:r>
    </w:p>
    <w:p w:rsidR="00E42490" w:rsidRPr="0056592F" w:rsidRDefault="00E42490" w:rsidP="0082376E">
      <w:pPr>
        <w:numPr>
          <w:ilvl w:val="0"/>
          <w:numId w:val="2"/>
        </w:numPr>
        <w:shd w:val="clear" w:color="auto" w:fill="FFFFFF"/>
        <w:tabs>
          <w:tab w:val="left" w:pos="284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56592F">
        <w:rPr>
          <w:rFonts w:ascii="Times New Roman" w:eastAsia="Times New Roman" w:hAnsi="Times New Roman" w:cs="Times New Roman"/>
          <w:bCs/>
          <w:color w:val="auto"/>
        </w:rPr>
        <w:t>правое</w:t>
      </w:r>
      <w:proofErr w:type="gram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– 1 см.</w:t>
      </w:r>
    </w:p>
    <w:p w:rsidR="00E42490" w:rsidRPr="0056592F" w:rsidRDefault="00E42490" w:rsidP="0082376E">
      <w:pPr>
        <w:numPr>
          <w:ilvl w:val="0"/>
          <w:numId w:val="2"/>
        </w:numPr>
        <w:shd w:val="clear" w:color="auto" w:fill="FFFFFF"/>
        <w:tabs>
          <w:tab w:val="left" w:pos="284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56592F">
        <w:rPr>
          <w:rFonts w:ascii="Times New Roman" w:eastAsia="Times New Roman" w:hAnsi="Times New Roman" w:cs="Times New Roman"/>
          <w:bCs/>
          <w:color w:val="auto"/>
        </w:rPr>
        <w:t>нижнее</w:t>
      </w:r>
      <w:proofErr w:type="gram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– 2 см.</w:t>
      </w:r>
    </w:p>
    <w:p w:rsidR="00E42490" w:rsidRPr="0056592F" w:rsidRDefault="00E42490" w:rsidP="0082376E">
      <w:pPr>
        <w:numPr>
          <w:ilvl w:val="0"/>
          <w:numId w:val="2"/>
        </w:numPr>
        <w:shd w:val="clear" w:color="auto" w:fill="FFFFFF"/>
        <w:tabs>
          <w:tab w:val="left" w:pos="284"/>
          <w:tab w:val="left" w:pos="9923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56592F">
        <w:rPr>
          <w:rFonts w:ascii="Times New Roman" w:eastAsia="Times New Roman" w:hAnsi="Times New Roman" w:cs="Times New Roman"/>
          <w:bCs/>
          <w:color w:val="auto"/>
        </w:rPr>
        <w:lastRenderedPageBreak/>
        <w:t>верхнее</w:t>
      </w:r>
      <w:proofErr w:type="gramEnd"/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– 2 см.</w:t>
      </w:r>
    </w:p>
    <w:p w:rsidR="00E42490" w:rsidRPr="0056592F" w:rsidRDefault="00E42490" w:rsidP="00B640B9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6592F">
        <w:rPr>
          <w:rFonts w:ascii="Times New Roman" w:eastAsia="Times New Roman" w:hAnsi="Times New Roman" w:cs="Times New Roman"/>
          <w:bCs/>
          <w:color w:val="auto"/>
        </w:rPr>
        <w:t xml:space="preserve">           </w:t>
      </w:r>
      <w:r w:rsidR="00B640B9">
        <w:rPr>
          <w:rFonts w:ascii="Times New Roman" w:eastAsia="Times New Roman" w:hAnsi="Times New Roman" w:cs="Times New Roman"/>
          <w:bCs/>
          <w:color w:val="auto"/>
        </w:rPr>
        <w:t>7.7. Т</w:t>
      </w:r>
      <w:r w:rsidR="00B640B9" w:rsidRPr="00B640B9">
        <w:rPr>
          <w:rFonts w:ascii="Times New Roman" w:eastAsia="Times New Roman" w:hAnsi="Times New Roman" w:cs="Times New Roman"/>
          <w:bCs/>
          <w:color w:val="auto"/>
        </w:rPr>
        <w:t xml:space="preserve">аблицы выполняются табличными ячейками </w:t>
      </w:r>
      <w:proofErr w:type="spellStart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>Word</w:t>
      </w:r>
      <w:proofErr w:type="spellEnd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 xml:space="preserve">. Математические символы и формулы должны быть набраны в редакторе формул, прилагаемом к </w:t>
      </w:r>
      <w:proofErr w:type="spellStart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>MSWord</w:t>
      </w:r>
      <w:proofErr w:type="spellEnd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 xml:space="preserve">. Слева в скобках — нумерация формул. Графики строятся с использованием </w:t>
      </w:r>
      <w:proofErr w:type="spellStart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>Excel</w:t>
      </w:r>
      <w:proofErr w:type="spellEnd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 xml:space="preserve"> (файл обязательно должен содерж</w:t>
      </w:r>
      <w:r w:rsidR="00B640B9">
        <w:rPr>
          <w:rFonts w:ascii="Times New Roman" w:eastAsia="Times New Roman" w:hAnsi="Times New Roman" w:cs="Times New Roman"/>
          <w:bCs/>
          <w:color w:val="auto"/>
        </w:rPr>
        <w:t xml:space="preserve">ать исходные численные данные). </w:t>
      </w:r>
      <w:r w:rsidR="00B640B9" w:rsidRPr="00B640B9">
        <w:rPr>
          <w:rFonts w:ascii="Times New Roman" w:eastAsia="Times New Roman" w:hAnsi="Times New Roman" w:cs="Times New Roman"/>
          <w:bCs/>
          <w:color w:val="auto"/>
        </w:rPr>
        <w:t xml:space="preserve">Рисунки и схемы, выполненные в </w:t>
      </w:r>
      <w:proofErr w:type="spellStart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>Word</w:t>
      </w:r>
      <w:proofErr w:type="spellEnd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 xml:space="preserve">, сгруппировываются внутри единого объекта, допуская возможность перемещений в тексте и изменений размеров. Название — под рисунком. Размер шрифта внутри рисунков — 10. Размер таблиц и рисунков по ширине не должен превышать 11 см. Цвет рисунков — черно-белый. Не использовать в статье сканированные, экспортированные или взятые из Интернета графические материалы и не вставлять их в документы </w:t>
      </w:r>
      <w:proofErr w:type="spellStart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>Word</w:t>
      </w:r>
      <w:proofErr w:type="spellEnd"/>
      <w:r w:rsidR="00B640B9" w:rsidRPr="00B640B9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E42490" w:rsidRPr="0056592F" w:rsidRDefault="005B7824" w:rsidP="00E42490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8</w:t>
      </w:r>
      <w:r w:rsidR="006F02C8"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  <w:r w:rsidR="00E42490" w:rsidRPr="0056592F">
        <w:rPr>
          <w:rFonts w:ascii="Times New Roman" w:eastAsia="Times New Roman" w:hAnsi="Times New Roman" w:cs="Times New Roman"/>
          <w:b/>
          <w:bCs/>
          <w:color w:val="auto"/>
        </w:rPr>
        <w:t>Требования к оформлению колонтитулов страниц</w:t>
      </w:r>
    </w:p>
    <w:p w:rsidR="00E42490" w:rsidRPr="0056592F" w:rsidRDefault="005B7824" w:rsidP="00E42490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  <w:t>8.1</w:t>
      </w:r>
      <w:r w:rsidR="00E42490" w:rsidRPr="0056592F">
        <w:rPr>
          <w:rFonts w:ascii="Times New Roman" w:eastAsia="Times New Roman" w:hAnsi="Times New Roman" w:cs="Times New Roman"/>
          <w:bCs/>
          <w:color w:val="auto"/>
        </w:rPr>
        <w:t xml:space="preserve">. Все страницы нумеруются арабскими цифрами (1,2,3 и т.д.), соблюдая сквозную нумерацию по всему тексту (т. е. порядковую), номер проставляется внизу страницы по центру. </w:t>
      </w:r>
    </w:p>
    <w:p w:rsidR="00E42490" w:rsidRPr="0056592F" w:rsidRDefault="00E42490" w:rsidP="00E42490">
      <w:pPr>
        <w:shd w:val="clear" w:color="auto" w:fill="FFFFFF"/>
        <w:tabs>
          <w:tab w:val="left" w:pos="857"/>
          <w:tab w:val="left" w:pos="9923"/>
        </w:tabs>
        <w:contextualSpacing/>
        <w:rPr>
          <w:rFonts w:ascii="Times New Roman" w:eastAsia="Times New Roman" w:hAnsi="Times New Roman" w:cs="Times New Roman"/>
          <w:b/>
          <w:bCs/>
          <w:color w:val="auto"/>
        </w:rPr>
      </w:pPr>
    </w:p>
    <w:p w:rsidR="00E42490" w:rsidRPr="0056592F" w:rsidRDefault="005B7824" w:rsidP="00E42490">
      <w:pPr>
        <w:pStyle w:val="a4"/>
        <w:tabs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9.Требования к исследовательской статье</w:t>
      </w:r>
    </w:p>
    <w:p w:rsidR="00926401" w:rsidRDefault="00B640B9" w:rsidP="00D16E9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9.1. </w:t>
      </w:r>
      <w:r w:rsidR="00423B53">
        <w:rPr>
          <w:rFonts w:ascii="Times New Roman" w:eastAsia="Times New Roman" w:hAnsi="Times New Roman" w:cs="Times New Roman"/>
        </w:rPr>
        <w:t>Оформление должно</w:t>
      </w:r>
      <w:r w:rsidR="009A56A3">
        <w:rPr>
          <w:rFonts w:ascii="Times New Roman" w:eastAsia="Times New Roman" w:hAnsi="Times New Roman" w:cs="Times New Roman"/>
        </w:rPr>
        <w:t xml:space="preserve"> содержать с</w:t>
      </w:r>
      <w:r w:rsidR="00926401" w:rsidRPr="00926401">
        <w:rPr>
          <w:rFonts w:ascii="Times New Roman" w:eastAsia="Times New Roman" w:hAnsi="Times New Roman" w:cs="Times New Roman"/>
        </w:rPr>
        <w:t xml:space="preserve">ведения об </w:t>
      </w:r>
      <w:r w:rsidR="009A56A3">
        <w:rPr>
          <w:rFonts w:ascii="Times New Roman" w:eastAsia="Times New Roman" w:hAnsi="Times New Roman" w:cs="Times New Roman"/>
        </w:rPr>
        <w:t>авторе: фамилия, имя, отчество (класс</w:t>
      </w:r>
      <w:r w:rsidR="00926401" w:rsidRPr="00926401">
        <w:rPr>
          <w:rFonts w:ascii="Times New Roman" w:eastAsia="Times New Roman" w:hAnsi="Times New Roman" w:cs="Times New Roman"/>
        </w:rPr>
        <w:t xml:space="preserve">, полное название </w:t>
      </w:r>
      <w:r w:rsidR="009A56A3">
        <w:rPr>
          <w:rFonts w:ascii="Times New Roman" w:eastAsia="Times New Roman" w:hAnsi="Times New Roman" w:cs="Times New Roman"/>
        </w:rPr>
        <w:t>образовательного  учреждения</w:t>
      </w:r>
      <w:r w:rsidR="00926401" w:rsidRPr="00926401">
        <w:rPr>
          <w:rFonts w:ascii="Times New Roman" w:eastAsia="Times New Roman" w:hAnsi="Times New Roman" w:cs="Times New Roman"/>
        </w:rPr>
        <w:t>, контактный телефон и адрес электронной почты автора; эта информация представляется на русском языке</w:t>
      </w:r>
      <w:r w:rsidR="009A56A3">
        <w:rPr>
          <w:rFonts w:ascii="Times New Roman" w:eastAsia="Times New Roman" w:hAnsi="Times New Roman" w:cs="Times New Roman"/>
        </w:rPr>
        <w:t>)</w:t>
      </w:r>
      <w:r w:rsidR="00423B53">
        <w:rPr>
          <w:rFonts w:ascii="Times New Roman" w:eastAsia="Times New Roman" w:hAnsi="Times New Roman" w:cs="Times New Roman"/>
        </w:rPr>
        <w:t xml:space="preserve"> (оформление сообразно п. 7.2.)</w:t>
      </w:r>
      <w:r w:rsidR="00926401" w:rsidRPr="00926401">
        <w:rPr>
          <w:rFonts w:ascii="Times New Roman" w:eastAsia="Times New Roman" w:hAnsi="Times New Roman" w:cs="Times New Roman"/>
        </w:rPr>
        <w:t>;</w:t>
      </w:r>
    </w:p>
    <w:p w:rsidR="00E42490" w:rsidRDefault="009A56A3" w:rsidP="00D16E9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</w:t>
      </w:r>
      <w:r w:rsidR="00B640B9" w:rsidRPr="00B640B9">
        <w:rPr>
          <w:rFonts w:ascii="Times New Roman" w:eastAsia="Times New Roman" w:hAnsi="Times New Roman" w:cs="Times New Roman"/>
        </w:rPr>
        <w:t xml:space="preserve">Аннотация к статье должна быть информативной, в ней должны отражаться цель работы и ее </w:t>
      </w:r>
      <w:r w:rsidR="00926401">
        <w:rPr>
          <w:rFonts w:ascii="Times New Roman" w:eastAsia="Times New Roman" w:hAnsi="Times New Roman" w:cs="Times New Roman"/>
        </w:rPr>
        <w:t>основные результаты</w:t>
      </w:r>
      <w:r w:rsidR="00B640B9" w:rsidRPr="00B640B9">
        <w:rPr>
          <w:rFonts w:ascii="Times New Roman" w:eastAsia="Times New Roman" w:hAnsi="Times New Roman" w:cs="Times New Roman"/>
        </w:rPr>
        <w:t xml:space="preserve">, область их применения, выводы. </w:t>
      </w:r>
    </w:p>
    <w:p w:rsidR="00423B53" w:rsidRDefault="00423B53" w:rsidP="00D16E9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9.3. </w:t>
      </w:r>
      <w:r w:rsidRPr="00423B53">
        <w:rPr>
          <w:rFonts w:ascii="Times New Roman" w:eastAsia="Times New Roman" w:hAnsi="Times New Roman" w:cs="Times New Roman"/>
        </w:rPr>
        <w:t>Те</w:t>
      </w:r>
      <w:proofErr w:type="gramStart"/>
      <w:r w:rsidRPr="00423B53">
        <w:rPr>
          <w:rFonts w:ascii="Times New Roman" w:eastAsia="Times New Roman" w:hAnsi="Times New Roman" w:cs="Times New Roman"/>
        </w:rPr>
        <w:t>кст ст</w:t>
      </w:r>
      <w:proofErr w:type="gramEnd"/>
      <w:r w:rsidRPr="00423B53">
        <w:rPr>
          <w:rFonts w:ascii="Times New Roman" w:eastAsia="Times New Roman" w:hAnsi="Times New Roman" w:cs="Times New Roman"/>
        </w:rPr>
        <w:t xml:space="preserve">атьи должен быть тщательно вычитан и отредактирован. Материалы </w:t>
      </w:r>
      <w:r>
        <w:rPr>
          <w:rFonts w:ascii="Times New Roman" w:eastAsia="Times New Roman" w:hAnsi="Times New Roman" w:cs="Times New Roman"/>
        </w:rPr>
        <w:t>предоставляются</w:t>
      </w:r>
      <w:r w:rsidRPr="00423B53">
        <w:rPr>
          <w:rFonts w:ascii="Times New Roman" w:eastAsia="Times New Roman" w:hAnsi="Times New Roman" w:cs="Times New Roman"/>
        </w:rPr>
        <w:t xml:space="preserve"> в авторской редакции, авторы несут ответственность за оригинальность и научно-теоретический уровень материала.</w:t>
      </w:r>
    </w:p>
    <w:p w:rsidR="00423B53" w:rsidRDefault="00423B53" w:rsidP="00D16E9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9.4. </w:t>
      </w:r>
      <w:r w:rsidRPr="00423B53">
        <w:rPr>
          <w:rFonts w:ascii="Times New Roman" w:eastAsia="Times New Roman" w:hAnsi="Times New Roman" w:cs="Times New Roman"/>
        </w:rPr>
        <w:t>Все статьи проверяются на плагиат.</w:t>
      </w:r>
    </w:p>
    <w:p w:rsidR="00B640B9" w:rsidRPr="0056592F" w:rsidRDefault="00423B53" w:rsidP="00D16E90">
      <w:pPr>
        <w:tabs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9.5. </w:t>
      </w:r>
      <w:proofErr w:type="gramStart"/>
      <w:r w:rsidRPr="00423B53">
        <w:rPr>
          <w:rFonts w:ascii="Times New Roman" w:eastAsia="Times New Roman" w:hAnsi="Times New Roman" w:cs="Times New Roman"/>
        </w:rPr>
        <w:t>Рекомендуется стандартизировать структур</w:t>
      </w:r>
      <w:r>
        <w:rPr>
          <w:rFonts w:ascii="Times New Roman" w:eastAsia="Times New Roman" w:hAnsi="Times New Roman" w:cs="Times New Roman"/>
        </w:rPr>
        <w:t>у статьи, используя следующие пункты</w:t>
      </w:r>
      <w:r w:rsidRPr="00423B53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с</w:t>
      </w:r>
      <w:r w:rsidRPr="00423B53">
        <w:rPr>
          <w:rFonts w:ascii="Times New Roman" w:eastAsia="Times New Roman" w:hAnsi="Times New Roman" w:cs="Times New Roman"/>
        </w:rPr>
        <w:t>труктура основной части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</w:t>
      </w:r>
      <w:r>
        <w:rPr>
          <w:rFonts w:ascii="Times New Roman" w:eastAsia="Times New Roman" w:hAnsi="Times New Roman" w:cs="Times New Roman"/>
        </w:rPr>
        <w:t>левантных</w:t>
      </w:r>
      <w:r w:rsidRPr="00423B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источников</w:t>
      </w:r>
      <w:r w:rsidRPr="00423B53">
        <w:rPr>
          <w:rFonts w:ascii="Times New Roman" w:eastAsia="Times New Roman" w:hAnsi="Times New Roman" w:cs="Times New Roman"/>
        </w:rPr>
        <w:t>, результаты исследования и их анализ), заключение (выводы, направления дальнейших исследований), список литературы на языке оригинала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423B53">
        <w:rPr>
          <w:rFonts w:ascii="Times New Roman" w:eastAsia="Times New Roman" w:hAnsi="Times New Roman" w:cs="Times New Roman"/>
        </w:rPr>
        <w:t>Список литературы должен с</w:t>
      </w:r>
      <w:r w:rsidR="00377479">
        <w:rPr>
          <w:rFonts w:ascii="Times New Roman" w:eastAsia="Times New Roman" w:hAnsi="Times New Roman" w:cs="Times New Roman"/>
        </w:rPr>
        <w:t>одержать не менее 20 источников.</w:t>
      </w:r>
      <w:r>
        <w:rPr>
          <w:rFonts w:ascii="Times New Roman" w:eastAsia="Times New Roman" w:hAnsi="Times New Roman" w:cs="Times New Roman"/>
        </w:rPr>
        <w:tab/>
      </w:r>
    </w:p>
    <w:p w:rsidR="00E42490" w:rsidRDefault="00423B53" w:rsidP="00D16E90">
      <w:pPr>
        <w:pStyle w:val="a4"/>
        <w:tabs>
          <w:tab w:val="left" w:pos="992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9.6. </w:t>
      </w:r>
      <w:r w:rsidR="00B640B9">
        <w:rPr>
          <w:rFonts w:ascii="Times New Roman" w:eastAsia="Times New Roman" w:hAnsi="Times New Roman" w:cs="Times New Roman"/>
        </w:rPr>
        <w:t xml:space="preserve"> Статья</w:t>
      </w:r>
      <w:r w:rsidR="00E42490" w:rsidRPr="0056592F">
        <w:rPr>
          <w:rFonts w:ascii="Times New Roman" w:eastAsia="Times New Roman" w:hAnsi="Times New Roman" w:cs="Times New Roman"/>
        </w:rPr>
        <w:t xml:space="preserve"> оценивается согласно критериям. </w:t>
      </w:r>
    </w:p>
    <w:p w:rsidR="00CC4A2F" w:rsidRDefault="00CC4A2F" w:rsidP="00CC4A2F">
      <w:pPr>
        <w:pStyle w:val="a4"/>
        <w:tabs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</w:rPr>
      </w:pPr>
    </w:p>
    <w:p w:rsidR="00CC4A2F" w:rsidRPr="00CC4A2F" w:rsidRDefault="00CC4A2F" w:rsidP="00CC4A2F">
      <w:pPr>
        <w:pStyle w:val="a4"/>
        <w:tabs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</w:rPr>
      </w:pPr>
      <w:r w:rsidRPr="00CC4A2F">
        <w:rPr>
          <w:rFonts w:ascii="Times New Roman" w:eastAsia="Times New Roman" w:hAnsi="Times New Roman" w:cs="Times New Roman"/>
          <w:b/>
        </w:rPr>
        <w:t>10. Требования к презентации</w:t>
      </w:r>
    </w:p>
    <w:p w:rsidR="00CC4A2F" w:rsidRPr="00AB4F17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</w:rPr>
      </w:pPr>
      <w:r w:rsidRPr="00AB4F17">
        <w:rPr>
          <w:rFonts w:ascii="Times New Roman" w:eastAsia="Times New Roman" w:hAnsi="Times New Roman" w:cs="Times New Roman"/>
          <w:bCs/>
        </w:rPr>
        <w:t>10</w:t>
      </w:r>
      <w:r w:rsidR="00CC4A2F" w:rsidRPr="00AB4F17">
        <w:rPr>
          <w:rFonts w:ascii="Times New Roman" w:eastAsia="Times New Roman" w:hAnsi="Times New Roman" w:cs="Times New Roman"/>
          <w:bCs/>
        </w:rPr>
        <w:t>.</w:t>
      </w:r>
      <w:r w:rsidRPr="00AB4F17">
        <w:rPr>
          <w:rFonts w:ascii="Times New Roman" w:eastAsia="Times New Roman" w:hAnsi="Times New Roman" w:cs="Times New Roman"/>
          <w:bCs/>
        </w:rPr>
        <w:t>1.</w:t>
      </w:r>
      <w:r w:rsidR="00CC4A2F" w:rsidRPr="00AB4F17">
        <w:rPr>
          <w:rFonts w:ascii="Times New Roman" w:eastAsia="Times New Roman" w:hAnsi="Times New Roman" w:cs="Times New Roman"/>
          <w:bCs/>
        </w:rPr>
        <w:t xml:space="preserve"> Оформление презентаций: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</w:t>
      </w:r>
      <w:r w:rsidR="00CC4A2F" w:rsidRPr="00CC4A2F">
        <w:rPr>
          <w:rFonts w:ascii="Times New Roman" w:eastAsia="Times New Roman" w:hAnsi="Times New Roman" w:cs="Times New Roman"/>
        </w:rPr>
        <w:t xml:space="preserve">.1. Презентации выполняются в программе </w:t>
      </w:r>
      <w:proofErr w:type="spellStart"/>
      <w:r w:rsidR="00CC4A2F" w:rsidRPr="00CC4A2F">
        <w:rPr>
          <w:rFonts w:ascii="Times New Roman" w:eastAsia="Times New Roman" w:hAnsi="Times New Roman" w:cs="Times New Roman"/>
        </w:rPr>
        <w:t>Microsoft</w:t>
      </w:r>
      <w:proofErr w:type="spellEnd"/>
      <w:r w:rsidR="00CC4A2F" w:rsidRPr="00CC4A2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4A2F" w:rsidRPr="00CC4A2F">
        <w:rPr>
          <w:rFonts w:ascii="Times New Roman" w:eastAsia="Times New Roman" w:hAnsi="Times New Roman" w:cs="Times New Roman"/>
        </w:rPr>
        <w:t>PowerPoint</w:t>
      </w:r>
      <w:proofErr w:type="spellEnd"/>
      <w:r w:rsidR="00CC4A2F" w:rsidRPr="00CC4A2F">
        <w:rPr>
          <w:rFonts w:ascii="Times New Roman" w:eastAsia="Times New Roman" w:hAnsi="Times New Roman" w:cs="Times New Roman"/>
        </w:rPr>
        <w:t xml:space="preserve">. 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</w:t>
      </w:r>
      <w:r w:rsidR="00CC4A2F" w:rsidRPr="00CC4A2F">
        <w:rPr>
          <w:rFonts w:ascii="Times New Roman" w:eastAsia="Times New Roman" w:hAnsi="Times New Roman" w:cs="Times New Roman"/>
        </w:rPr>
        <w:t xml:space="preserve">.2. Объем презентации: не менее 5 слайдов и не более 12 слайдов. 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</w:t>
      </w:r>
      <w:r w:rsidR="00CC4A2F" w:rsidRPr="00CC4A2F">
        <w:rPr>
          <w:rFonts w:ascii="Times New Roman" w:eastAsia="Times New Roman" w:hAnsi="Times New Roman" w:cs="Times New Roman"/>
        </w:rPr>
        <w:t xml:space="preserve">.3. Презентация оценивается согласно критериям. 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10.1.4.</w:t>
      </w:r>
      <w:r w:rsidR="00CC4A2F" w:rsidRPr="00CC4A2F">
        <w:rPr>
          <w:rFonts w:ascii="Times New Roman" w:eastAsia="Times New Roman" w:hAnsi="Times New Roman" w:cs="Times New Roman"/>
        </w:rPr>
        <w:t>На первом слайде обязательно указывается наименование общеобразовательного учреждения, название направ</w:t>
      </w:r>
      <w:r w:rsidR="00CC4A2F">
        <w:rPr>
          <w:rFonts w:ascii="Times New Roman" w:eastAsia="Times New Roman" w:hAnsi="Times New Roman" w:cs="Times New Roman"/>
        </w:rPr>
        <w:t>ления/номинации, название статьи</w:t>
      </w:r>
      <w:r w:rsidR="00CC4A2F" w:rsidRPr="00CC4A2F">
        <w:rPr>
          <w:rFonts w:ascii="Times New Roman" w:eastAsia="Times New Roman" w:hAnsi="Times New Roman" w:cs="Times New Roman"/>
        </w:rPr>
        <w:t xml:space="preserve">, ФИО участника/участников, ФИО наставника/наставников, указывается класс, в котором состоит участник. 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10.2</w:t>
      </w:r>
      <w:r w:rsidR="00CC4A2F" w:rsidRPr="00CC4A2F">
        <w:rPr>
          <w:rFonts w:ascii="Times New Roman" w:eastAsia="Times New Roman" w:hAnsi="Times New Roman" w:cs="Times New Roman"/>
        </w:rPr>
        <w:t>.  Требуемая структура презентации:</w:t>
      </w:r>
    </w:p>
    <w:p w:rsidR="00CC4A2F" w:rsidRPr="00B13E7C" w:rsidRDefault="00CC4A2F" w:rsidP="00D16E90">
      <w:pPr>
        <w:jc w:val="both"/>
        <w:rPr>
          <w:rFonts w:ascii="Times New Roman" w:eastAsia="Times New Roman" w:hAnsi="Times New Roman" w:cs="Times New Roman"/>
        </w:rPr>
      </w:pPr>
      <w:r w:rsidRPr="00B13E7C">
        <w:rPr>
          <w:rFonts w:ascii="Times New Roman" w:eastAsia="Times New Roman" w:hAnsi="Times New Roman" w:cs="Times New Roman"/>
        </w:rPr>
        <w:t>Слайд 2.Введение.</w:t>
      </w:r>
    </w:p>
    <w:p w:rsidR="00CC4A2F" w:rsidRPr="00B13E7C" w:rsidRDefault="00CC4A2F" w:rsidP="00D16E90">
      <w:pPr>
        <w:jc w:val="both"/>
        <w:rPr>
          <w:rFonts w:ascii="Times New Roman" w:eastAsia="Times New Roman" w:hAnsi="Times New Roman" w:cs="Times New Roman"/>
        </w:rPr>
      </w:pPr>
      <w:r w:rsidRPr="00B13E7C">
        <w:rPr>
          <w:rFonts w:ascii="Times New Roman" w:eastAsia="Times New Roman" w:hAnsi="Times New Roman" w:cs="Times New Roman"/>
        </w:rPr>
        <w:t>Слайд 3. Краткое описание теоретической части;</w:t>
      </w:r>
    </w:p>
    <w:p w:rsidR="00CC4A2F" w:rsidRPr="00B13E7C" w:rsidRDefault="00CC4A2F" w:rsidP="00D16E90">
      <w:pPr>
        <w:jc w:val="both"/>
        <w:rPr>
          <w:rFonts w:ascii="Times New Roman" w:eastAsia="Times New Roman" w:hAnsi="Times New Roman" w:cs="Times New Roman"/>
        </w:rPr>
      </w:pPr>
      <w:r w:rsidRPr="00B13E7C">
        <w:rPr>
          <w:rFonts w:ascii="Times New Roman" w:eastAsia="Times New Roman" w:hAnsi="Times New Roman" w:cs="Times New Roman"/>
        </w:rPr>
        <w:t xml:space="preserve">Слайд 4. Выводы из теоретической части </w:t>
      </w:r>
    </w:p>
    <w:p w:rsidR="00CC4A2F" w:rsidRPr="00B13E7C" w:rsidRDefault="00CC4A2F" w:rsidP="00D16E90">
      <w:pPr>
        <w:jc w:val="both"/>
        <w:rPr>
          <w:rFonts w:ascii="Times New Roman" w:eastAsia="Times New Roman" w:hAnsi="Times New Roman" w:cs="Times New Roman"/>
        </w:rPr>
      </w:pPr>
      <w:r w:rsidRPr="00B13E7C">
        <w:rPr>
          <w:rFonts w:ascii="Times New Roman" w:eastAsia="Times New Roman" w:hAnsi="Times New Roman" w:cs="Times New Roman"/>
        </w:rPr>
        <w:t>Слайд 5. Описание практической части</w:t>
      </w:r>
    </w:p>
    <w:p w:rsidR="00CC4A2F" w:rsidRPr="00B13E7C" w:rsidRDefault="00CC4A2F" w:rsidP="00D16E90">
      <w:pPr>
        <w:jc w:val="both"/>
        <w:rPr>
          <w:rFonts w:ascii="Times New Roman" w:eastAsia="Times New Roman" w:hAnsi="Times New Roman" w:cs="Times New Roman"/>
        </w:rPr>
      </w:pPr>
      <w:r w:rsidRPr="00B13E7C">
        <w:rPr>
          <w:rFonts w:ascii="Times New Roman" w:eastAsia="Times New Roman" w:hAnsi="Times New Roman" w:cs="Times New Roman"/>
        </w:rPr>
        <w:t>Слайд 6.Выводы практической части</w:t>
      </w:r>
    </w:p>
    <w:p w:rsidR="00CC4A2F" w:rsidRPr="00B13E7C" w:rsidRDefault="00CC4A2F" w:rsidP="00D16E90">
      <w:pPr>
        <w:jc w:val="both"/>
        <w:rPr>
          <w:rFonts w:ascii="Times New Roman" w:eastAsia="Times New Roman" w:hAnsi="Times New Roman" w:cs="Times New Roman"/>
        </w:rPr>
      </w:pPr>
      <w:r w:rsidRPr="00B13E7C">
        <w:rPr>
          <w:rFonts w:ascii="Times New Roman" w:eastAsia="Times New Roman" w:hAnsi="Times New Roman" w:cs="Times New Roman"/>
        </w:rPr>
        <w:t>Слайд 7. Выводы по всей работе</w:t>
      </w:r>
    </w:p>
    <w:p w:rsidR="00CC4A2F" w:rsidRPr="00B13E7C" w:rsidRDefault="00CC4A2F" w:rsidP="00D16E90">
      <w:pPr>
        <w:jc w:val="both"/>
        <w:rPr>
          <w:rFonts w:ascii="Times New Roman" w:eastAsia="Times New Roman" w:hAnsi="Times New Roman" w:cs="Times New Roman"/>
        </w:rPr>
      </w:pPr>
      <w:r w:rsidRPr="00B13E7C">
        <w:rPr>
          <w:rFonts w:ascii="Times New Roman" w:eastAsia="Times New Roman" w:hAnsi="Times New Roman" w:cs="Times New Roman"/>
        </w:rPr>
        <w:lastRenderedPageBreak/>
        <w:t>Слайд 8</w:t>
      </w:r>
      <w:r w:rsidR="003B6DD3" w:rsidRPr="00B13E7C">
        <w:rPr>
          <w:rFonts w:ascii="Times New Roman" w:eastAsia="Times New Roman" w:hAnsi="Times New Roman" w:cs="Times New Roman"/>
        </w:rPr>
        <w:t>, 9, 10, 11,</w:t>
      </w:r>
      <w:proofErr w:type="gramStart"/>
      <w:r w:rsidR="003B6DD3" w:rsidRPr="00B13E7C">
        <w:rPr>
          <w:rFonts w:ascii="Times New Roman" w:eastAsia="Times New Roman" w:hAnsi="Times New Roman" w:cs="Times New Roman"/>
        </w:rPr>
        <w:t xml:space="preserve"> !</w:t>
      </w:r>
      <w:proofErr w:type="gramEnd"/>
      <w:r w:rsidR="003B6DD3" w:rsidRPr="00B13E7C">
        <w:rPr>
          <w:rFonts w:ascii="Times New Roman" w:eastAsia="Times New Roman" w:hAnsi="Times New Roman" w:cs="Times New Roman"/>
        </w:rPr>
        <w:t>2</w:t>
      </w:r>
      <w:r w:rsidRPr="00B13E7C">
        <w:rPr>
          <w:rFonts w:ascii="Times New Roman" w:eastAsia="Times New Roman" w:hAnsi="Times New Roman" w:cs="Times New Roman"/>
        </w:rPr>
        <w:t xml:space="preserve">. Приложения. 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10.3</w:t>
      </w:r>
      <w:r w:rsidR="00CC4A2F" w:rsidRPr="00CC4A2F">
        <w:rPr>
          <w:rFonts w:ascii="Times New Roman" w:eastAsia="Times New Roman" w:hAnsi="Times New Roman" w:cs="Times New Roman"/>
        </w:rPr>
        <w:t>.</w:t>
      </w:r>
      <w:r w:rsidR="00CC4A2F" w:rsidRPr="00CC4A2F">
        <w:rPr>
          <w:rFonts w:ascii="Times New Roman" w:eastAsia="Times New Roman" w:hAnsi="Times New Roman" w:cs="Times New Roman"/>
          <w:b/>
        </w:rPr>
        <w:t xml:space="preserve">  </w:t>
      </w:r>
      <w:r w:rsidR="00CC4A2F" w:rsidRPr="00CC4A2F">
        <w:rPr>
          <w:rFonts w:ascii="Times New Roman" w:eastAsia="Times New Roman" w:hAnsi="Times New Roman" w:cs="Times New Roman"/>
        </w:rPr>
        <w:t xml:space="preserve">Фотографии, диаграммы, графики, таблицы и прочие растровые и векторные графические изображения, формы, а также  скриншоты необходимо сопровождать ёмким комментарием. Данный материал должен быть уместным, а его наличие – обоснованным. 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10.4</w:t>
      </w:r>
      <w:r w:rsidR="00CC4A2F" w:rsidRPr="00CC4A2F">
        <w:rPr>
          <w:rFonts w:ascii="Times New Roman" w:eastAsia="Times New Roman" w:hAnsi="Times New Roman" w:cs="Times New Roman"/>
        </w:rPr>
        <w:t xml:space="preserve">.  Формат фотографий и скриншотов – стандартный, прямоугольный, Не рекомендуется размещать одну/несколько фотографий и/или скриншотов на полный формат слайда  методом растяжения фотографии и/или скриншота до максимума. Слишком малый формат фотографий (размером 5х5 и менее) использовать в презентации не рекомендуется. 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10.5</w:t>
      </w:r>
      <w:r w:rsidR="00CC4A2F" w:rsidRPr="00CC4A2F">
        <w:rPr>
          <w:rFonts w:ascii="Times New Roman" w:eastAsia="Times New Roman" w:hAnsi="Times New Roman" w:cs="Times New Roman"/>
        </w:rPr>
        <w:t>. Графические элементы должны быть исполнены в хорошем качестве, не должны накладываться друг на друга слоями, смещаться, «выходить» за пределы полей слайда.</w:t>
      </w:r>
    </w:p>
    <w:p w:rsidR="00CC4A2F" w:rsidRPr="00CC4A2F" w:rsidRDefault="00AB4F17" w:rsidP="00D16E90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10.6</w:t>
      </w:r>
      <w:r w:rsidR="00CC4A2F" w:rsidRPr="00CC4A2F">
        <w:rPr>
          <w:rFonts w:ascii="Times New Roman" w:eastAsia="Times New Roman" w:hAnsi="Times New Roman" w:cs="Times New Roman"/>
        </w:rPr>
        <w:t>. Те</w:t>
      </w:r>
      <w:proofErr w:type="gramStart"/>
      <w:r w:rsidR="00CC4A2F" w:rsidRPr="00CC4A2F">
        <w:rPr>
          <w:rFonts w:ascii="Times New Roman" w:eastAsia="Times New Roman" w:hAnsi="Times New Roman" w:cs="Times New Roman"/>
        </w:rPr>
        <w:t>кст пр</w:t>
      </w:r>
      <w:proofErr w:type="gramEnd"/>
      <w:r w:rsidR="00CC4A2F" w:rsidRPr="00CC4A2F">
        <w:rPr>
          <w:rFonts w:ascii="Times New Roman" w:eastAsia="Times New Roman" w:hAnsi="Times New Roman" w:cs="Times New Roman"/>
        </w:rPr>
        <w:t xml:space="preserve">езентации должен быть понятным аудитории и читаемым (разборчивым)! </w:t>
      </w:r>
    </w:p>
    <w:p w:rsidR="00CC4A2F" w:rsidRDefault="00CC4A2F" w:rsidP="00E42490">
      <w:pPr>
        <w:pStyle w:val="a4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</w:rPr>
      </w:pPr>
    </w:p>
    <w:p w:rsidR="00CC4A2F" w:rsidRPr="0056592F" w:rsidRDefault="00CC4A2F" w:rsidP="00E42490">
      <w:pPr>
        <w:pStyle w:val="a4"/>
        <w:tabs>
          <w:tab w:val="left" w:pos="9923"/>
        </w:tabs>
        <w:ind w:left="0"/>
        <w:jc w:val="both"/>
        <w:rPr>
          <w:rFonts w:ascii="Times New Roman" w:eastAsia="Times New Roman" w:hAnsi="Times New Roman" w:cs="Times New Roman"/>
        </w:rPr>
      </w:pPr>
    </w:p>
    <w:p w:rsidR="00E42490" w:rsidRPr="0056592F" w:rsidRDefault="006F2669" w:rsidP="00E42490">
      <w:pPr>
        <w:pStyle w:val="a4"/>
        <w:tabs>
          <w:tab w:val="left" w:pos="0"/>
          <w:tab w:val="left" w:pos="9923"/>
        </w:tabs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11</w:t>
      </w:r>
      <w:r w:rsidR="00E42490" w:rsidRPr="0056592F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6F02C8" w:rsidRPr="0056592F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E42490" w:rsidRPr="0056592F">
        <w:rPr>
          <w:rFonts w:ascii="Times New Roman" w:eastAsia="Times New Roman" w:hAnsi="Times New Roman" w:cs="Times New Roman"/>
          <w:b/>
          <w:bCs/>
          <w:color w:val="auto"/>
        </w:rPr>
        <w:t>Итоги</w:t>
      </w:r>
    </w:p>
    <w:p w:rsidR="00E42490" w:rsidRPr="0056592F" w:rsidRDefault="006F2669" w:rsidP="00D16E9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11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="00D16E90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.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Победител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ь – участник, 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работ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а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котор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ого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наб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рала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наибольшее количество баллов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в номинации 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(более 85% от максимального количества баллов). </w:t>
      </w:r>
      <w:proofErr w:type="gramStart"/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Призёр – участник, 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работ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а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котор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ого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наб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рала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84-70% от максимального количества баллов) в номинации, в группе учреждений.</w:t>
      </w:r>
      <w:proofErr w:type="gramEnd"/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proofErr w:type="gramStart"/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Участн</w:t>
      </w:r>
      <w:r w:rsidR="00CA7DCE">
        <w:rPr>
          <w:rFonts w:ascii="Times New Roman" w:eastAsia="Times New Roman" w:hAnsi="Times New Roman" w:cs="Times New Roman"/>
          <w:color w:val="000000" w:themeColor="text1"/>
          <w:lang w:eastAsia="x-none"/>
        </w:rPr>
        <w:t>ик – работа набрала от 69% до 61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% от максимального количеств</w:t>
      </w:r>
      <w:r w:rsidR="00CA7DCE">
        <w:rPr>
          <w:rFonts w:ascii="Times New Roman" w:eastAsia="Times New Roman" w:hAnsi="Times New Roman" w:cs="Times New Roman"/>
          <w:color w:val="000000" w:themeColor="text1"/>
          <w:lang w:eastAsia="x-none"/>
        </w:rPr>
        <w:t>а баллов).</w:t>
      </w:r>
      <w:proofErr w:type="gramEnd"/>
      <w:r w:rsidR="00CA7DCE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Работа, обладающая 60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% и менее – выбывает из конкурса путём принятия коллегиального решения тех членов жюри, которые занимались проверкой данной работы.</w:t>
      </w:r>
    </w:p>
    <w:p w:rsidR="00E42490" w:rsidRPr="0056592F" w:rsidRDefault="006F2669" w:rsidP="00D16E90">
      <w:pPr>
        <w:tabs>
          <w:tab w:val="num" w:pos="106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11.2</w:t>
      </w:r>
      <w:r w:rsidR="00874271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Критерии оценки 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приведены в Приложении № 2.</w:t>
      </w:r>
    </w:p>
    <w:p w:rsidR="00E42490" w:rsidRPr="006F2669" w:rsidRDefault="006F2669" w:rsidP="00D16E90">
      <w:pPr>
        <w:tabs>
          <w:tab w:val="num" w:pos="106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11.3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</w:t>
      </w:r>
      <w:r w:rsidR="00E42490" w:rsidRPr="006F2669">
        <w:rPr>
          <w:rFonts w:ascii="Times New Roman" w:eastAsia="Times New Roman" w:hAnsi="Times New Roman" w:cs="Times New Roman"/>
          <w:color w:val="000000" w:themeColor="text1"/>
          <w:lang w:eastAsia="x-none"/>
        </w:rPr>
        <w:t>Основания дисквалификации работы членами жюри:</w:t>
      </w:r>
    </w:p>
    <w:p w:rsidR="00E42490" w:rsidRPr="0056592F" w:rsidRDefault="00E42490" w:rsidP="00D16E90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А). Пл</w:t>
      </w:r>
      <w:r w:rsidR="00F24D14">
        <w:rPr>
          <w:rFonts w:ascii="Times New Roman" w:eastAsia="Times New Roman" w:hAnsi="Times New Roman" w:cs="Times New Roman"/>
          <w:color w:val="000000" w:themeColor="text1"/>
          <w:lang w:eastAsia="x-none"/>
        </w:rPr>
        <w:t>агиат (процент оригинальности 60</w:t>
      </w:r>
      <w:r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% и менее);</w:t>
      </w:r>
    </w:p>
    <w:p w:rsidR="00E42490" w:rsidRPr="0056592F" w:rsidRDefault="00E42490" w:rsidP="00D16E90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Б). Полное или фрагментарное отсутствие </w:t>
      </w:r>
      <w:r w:rsidR="00F24D14">
        <w:rPr>
          <w:rFonts w:ascii="Times New Roman" w:eastAsia="Times New Roman" w:hAnsi="Times New Roman" w:cs="Times New Roman"/>
          <w:color w:val="000000" w:themeColor="text1"/>
          <w:lang w:eastAsia="x-none"/>
        </w:rPr>
        <w:t>структуры статьи</w:t>
      </w:r>
      <w:r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>;</w:t>
      </w:r>
    </w:p>
    <w:p w:rsidR="00E42490" w:rsidRPr="0056592F" w:rsidRDefault="00F24D14" w:rsidP="00D16E90">
      <w:pPr>
        <w:tabs>
          <w:tab w:val="num" w:pos="1069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В). По своему содержанию статья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не является исследовательской. </w:t>
      </w:r>
    </w:p>
    <w:p w:rsidR="00E42490" w:rsidRPr="0056592F" w:rsidRDefault="00D16E90" w:rsidP="00D16E90">
      <w:pPr>
        <w:tabs>
          <w:tab w:val="num" w:pos="106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11.4.</w:t>
      </w:r>
      <w:r w:rsidR="00E42490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Протоколы по</w:t>
      </w:r>
      <w:r w:rsidR="00DF68A1" w:rsidRPr="0056592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дписываются членами жюри. </w:t>
      </w:r>
    </w:p>
    <w:p w:rsidR="005C1850" w:rsidRPr="0056592F" w:rsidRDefault="005C1850" w:rsidP="009244B5">
      <w:pPr>
        <w:tabs>
          <w:tab w:val="num" w:pos="1069"/>
        </w:tabs>
        <w:contextualSpacing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5C1850" w:rsidP="00E42490">
      <w:pPr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 xml:space="preserve">34. </w:t>
      </w:r>
      <w:r w:rsidR="00E42490" w:rsidRPr="0056592F">
        <w:rPr>
          <w:rFonts w:ascii="Times New Roman" w:hAnsi="Times New Roman" w:cs="Times New Roman"/>
          <w:b/>
          <w:color w:val="000000" w:themeColor="text1"/>
        </w:rPr>
        <w:t>Лист оценки</w:t>
      </w:r>
      <w:r w:rsidR="00AA4740" w:rsidRPr="0056592F">
        <w:rPr>
          <w:rFonts w:ascii="Times New Roman" w:hAnsi="Times New Roman" w:cs="Times New Roman"/>
          <w:b/>
          <w:color w:val="000000" w:themeColor="text1"/>
        </w:rPr>
        <w:t xml:space="preserve">. Образец </w:t>
      </w: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>Форма едина для всех экспертов.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42490" w:rsidRPr="0056592F" w:rsidTr="006E673B">
        <w:tc>
          <w:tcPr>
            <w:tcW w:w="10456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ФИО эксперта</w:t>
            </w:r>
          </w:p>
        </w:tc>
      </w:tr>
      <w:tr w:rsidR="00E42490" w:rsidRPr="0056592F" w:rsidTr="006E673B">
        <w:tc>
          <w:tcPr>
            <w:tcW w:w="10456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</w:tr>
      <w:tr w:rsidR="00E42490" w:rsidRPr="0056592F" w:rsidTr="006E673B">
        <w:tc>
          <w:tcPr>
            <w:tcW w:w="10456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Ознакомлен</w:t>
            </w:r>
            <w:proofErr w:type="gramEnd"/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Положением (да/нет)</w:t>
            </w:r>
          </w:p>
        </w:tc>
      </w:tr>
    </w:tbl>
    <w:p w:rsidR="009244B5" w:rsidRPr="0056592F" w:rsidRDefault="009244B5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>Информация об участнике</w:t>
      </w:r>
    </w:p>
    <w:tbl>
      <w:tblPr>
        <w:tblStyle w:val="a6"/>
        <w:tblW w:w="9568" w:type="dxa"/>
        <w:tblLook w:val="04A0" w:firstRow="1" w:lastRow="0" w:firstColumn="1" w:lastColumn="0" w:noHBand="0" w:noVBand="1"/>
      </w:tblPr>
      <w:tblGrid>
        <w:gridCol w:w="9568"/>
      </w:tblGrid>
      <w:tr w:rsidR="00E42490" w:rsidRPr="0056592F" w:rsidTr="00131CEE">
        <w:trPr>
          <w:trHeight w:val="264"/>
        </w:trPr>
        <w:tc>
          <w:tcPr>
            <w:tcW w:w="9568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Общеобразовательное учреждение</w:t>
            </w:r>
          </w:p>
        </w:tc>
      </w:tr>
      <w:tr w:rsidR="00E42490" w:rsidRPr="0056592F" w:rsidTr="00131CEE">
        <w:trPr>
          <w:trHeight w:val="252"/>
        </w:trPr>
        <w:tc>
          <w:tcPr>
            <w:tcW w:w="9568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Учитель-предметник ФИО</w:t>
            </w:r>
          </w:p>
        </w:tc>
      </w:tr>
      <w:tr w:rsidR="00E42490" w:rsidRPr="0056592F" w:rsidTr="00131CEE">
        <w:trPr>
          <w:trHeight w:val="264"/>
        </w:trPr>
        <w:tc>
          <w:tcPr>
            <w:tcW w:w="9568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Обучающийся</w:t>
            </w:r>
            <w:proofErr w:type="gramEnd"/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или обучающиеся ФИО</w:t>
            </w:r>
          </w:p>
        </w:tc>
      </w:tr>
      <w:tr w:rsidR="00E42490" w:rsidRPr="0056592F" w:rsidTr="00131CEE">
        <w:trPr>
          <w:trHeight w:val="264"/>
        </w:trPr>
        <w:tc>
          <w:tcPr>
            <w:tcW w:w="9568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Класс </w:t>
            </w:r>
          </w:p>
        </w:tc>
      </w:tr>
      <w:tr w:rsidR="00E42490" w:rsidRPr="0056592F" w:rsidTr="00131CEE">
        <w:trPr>
          <w:trHeight w:val="264"/>
        </w:trPr>
        <w:tc>
          <w:tcPr>
            <w:tcW w:w="9568" w:type="dxa"/>
          </w:tcPr>
          <w:p w:rsidR="00E42490" w:rsidRPr="0056592F" w:rsidRDefault="009244B5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Секция </w:t>
            </w:r>
          </w:p>
        </w:tc>
      </w:tr>
      <w:tr w:rsidR="00E42490" w:rsidRPr="0056592F" w:rsidTr="00131CEE">
        <w:trPr>
          <w:trHeight w:val="264"/>
        </w:trPr>
        <w:tc>
          <w:tcPr>
            <w:tcW w:w="9568" w:type="dxa"/>
          </w:tcPr>
          <w:p w:rsidR="00E42490" w:rsidRPr="0056592F" w:rsidRDefault="009244B5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</w:tc>
      </w:tr>
      <w:tr w:rsidR="00E42490" w:rsidRPr="0056592F" w:rsidTr="00131CEE">
        <w:trPr>
          <w:trHeight w:val="264"/>
        </w:trPr>
        <w:tc>
          <w:tcPr>
            <w:tcW w:w="9568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Блок 1. Новизна содержания статьи.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Статья написана автором самостоятельно, обладает внутренним единством, содержит новые результаты и положения, выдвигаемые для защиты, свидетельствует о личном вкладе автора в исследование по данной теме – 15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Статья написана фрагментарно: отмечена высокая степень вовлеченности педагога-наставника в работе над исследованием, однако авторская позиция (позиция </w:t>
      </w:r>
      <w:r w:rsidRPr="0056592F">
        <w:rPr>
          <w:rFonts w:ascii="Times New Roman" w:hAnsi="Times New Roman" w:cs="Times New Roman"/>
          <w:color w:val="000000" w:themeColor="text1"/>
        </w:rPr>
        <w:lastRenderedPageBreak/>
        <w:t xml:space="preserve">обучающегося)  выражена слабо, личный вклад автора сомнителен, новизна сомнительна – 5 б. </w:t>
      </w:r>
    </w:p>
    <w:p w:rsidR="00E42490" w:rsidRPr="0056592F" w:rsidRDefault="00191D6E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Статья не соответствует направлению «Финансовая грамотность», не соответствует номинации, новизна </w:t>
      </w:r>
      <w:r w:rsidR="00D16E90">
        <w:rPr>
          <w:rFonts w:ascii="Times New Roman" w:hAnsi="Times New Roman" w:cs="Times New Roman"/>
          <w:color w:val="000000" w:themeColor="text1"/>
        </w:rPr>
        <w:t>отсутствует</w:t>
      </w:r>
      <w:r w:rsidR="00E42490" w:rsidRPr="0056592F">
        <w:rPr>
          <w:rFonts w:ascii="Times New Roman" w:hAnsi="Times New Roman" w:cs="Times New Roman"/>
          <w:color w:val="000000" w:themeColor="text1"/>
        </w:rPr>
        <w:t xml:space="preserve"> – 0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Блок 2. Актуальность и значимость темы статьи.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Актуальность темы и ее значимость раскрыты и обоснованы исчерпывающе, тема имеет актуальность и значимость для общественности – 5 б. 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>Актуальность темы и ее значимость обозначены на уровне утверждений, приведены</w:t>
      </w:r>
      <w:r w:rsidRPr="005659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6592F">
        <w:rPr>
          <w:rFonts w:ascii="Times New Roman" w:hAnsi="Times New Roman" w:cs="Times New Roman"/>
          <w:color w:val="000000" w:themeColor="text1"/>
        </w:rPr>
        <w:t xml:space="preserve">основания – 2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Актуальность темы и ее значимость обозначены фрагментарно, на уровне утверждений – </w:t>
      </w:r>
      <w:r w:rsidRPr="0056592F">
        <w:rPr>
          <w:rFonts w:ascii="Times New Roman" w:hAnsi="Times New Roman" w:cs="Times New Roman"/>
          <w:b/>
          <w:color w:val="000000" w:themeColor="text1"/>
        </w:rPr>
        <w:t>1 б.</w:t>
      </w:r>
      <w:r w:rsidRPr="0056592F">
        <w:rPr>
          <w:rFonts w:ascii="Times New Roman" w:hAnsi="Times New Roman" w:cs="Times New Roman"/>
          <w:color w:val="000000" w:themeColor="text1"/>
        </w:rPr>
        <w:t xml:space="preserve">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Актуальность не прослеживается – 0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Блок 3. Проблема.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Проблема сформулирована, обоснована, выдвинута гипотеза (гипотезы), дан подробный план действий по доказательству/опровержению гипотезы – 3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Проблема сформулирована, обоснована, выдвинута гипотеза (гипотезы), но план действий по доказательству/опровержению гипотезы не полный – 2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Проблема сформулирована, но гипотеза отсутствует. План действий фрагментарный – 1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>Проблемы не прослеживается – 0 б.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 xml:space="preserve">Блок 4. Цель и задачи.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Цель сформулирована, четко обоснована, дан подробный план ее достижения, самостоятельно осуществляет контроль и коррекцию деятельности – 3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Цель сформулирована, обоснована, планирование деятельности соотносится с собственным жизненным опытом, задачи реализуются последовательно – 2б.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Цель сформулирована, обоснована, дан схематичный план ее достижения – 1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>Цели и задачи не выявлены – 0.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CA7DCE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Блок 5.</w:t>
      </w:r>
      <w:r w:rsidR="00E42490" w:rsidRPr="0056592F">
        <w:rPr>
          <w:rFonts w:ascii="Times New Roman" w:hAnsi="Times New Roman" w:cs="Times New Roman"/>
          <w:b/>
          <w:color w:val="000000" w:themeColor="text1"/>
        </w:rPr>
        <w:t xml:space="preserve"> Анализ.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Представлен исчерпывающий анализ,  сделаны необходимые выводы, намечены перспективы работы – 3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Представлен развернутый обзор работы по достижению целей – 2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Анализ заменен кратким описанием хода и порядка работы – 1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>Анализ не представлен – 0 б.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CA7DCE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Блок 6</w:t>
      </w:r>
      <w:r w:rsidR="00E42490" w:rsidRPr="0056592F">
        <w:rPr>
          <w:rFonts w:ascii="Times New Roman" w:hAnsi="Times New Roman" w:cs="Times New Roman"/>
          <w:b/>
          <w:color w:val="000000" w:themeColor="text1"/>
        </w:rPr>
        <w:t>. Глубина раскрытия темы.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Тема раскрыта исчерпывающе, автор продемонстрировал глубокие знания, выходящие за рамки школьной программы – 5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Тема раскрыта, автор показал знание темы в рамках школьной программы – 2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Тема раскрыта фрагментарно – 1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Тема не раскрыта – 0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CA7DCE" w:rsidP="00E42490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Блок 7</w:t>
      </w:r>
      <w:r w:rsidR="00E42490" w:rsidRPr="0056592F">
        <w:rPr>
          <w:rFonts w:ascii="Times New Roman" w:hAnsi="Times New Roman" w:cs="Times New Roman"/>
          <w:b/>
          <w:color w:val="000000" w:themeColor="text1"/>
        </w:rPr>
        <w:t xml:space="preserve">. Заинтересованность. </w:t>
      </w:r>
    </w:p>
    <w:p w:rsidR="00E42490" w:rsidRPr="0056592F" w:rsidRDefault="00E42490" w:rsidP="00E42490">
      <w:pPr>
        <w:ind w:firstLine="708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Работа шаблонная. Автор проявил незначительный интерес – 1 б. </w:t>
      </w:r>
    </w:p>
    <w:p w:rsidR="00E42490" w:rsidRPr="0056592F" w:rsidRDefault="00E42490" w:rsidP="00E42490">
      <w:pPr>
        <w:ind w:firstLine="708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Предпринята попытка выразить новый взгляд на тему исследования, работа самостоятельна – 2 б. </w:t>
      </w:r>
    </w:p>
    <w:p w:rsidR="00E42490" w:rsidRPr="0056592F" w:rsidRDefault="00E42490" w:rsidP="00E42490">
      <w:pPr>
        <w:ind w:firstLine="708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Работа отличается творческим подходом, собственным оригинальным отношением автора к идее проекта – 5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Блок</w:t>
      </w:r>
      <w:r w:rsidR="00CA7DCE">
        <w:rPr>
          <w:rFonts w:ascii="Times New Roman" w:hAnsi="Times New Roman" w:cs="Times New Roman"/>
          <w:b/>
          <w:color w:val="000000" w:themeColor="text1"/>
        </w:rPr>
        <w:t xml:space="preserve"> 8</w:t>
      </w:r>
      <w:r w:rsidR="002B20D5" w:rsidRPr="0056592F">
        <w:rPr>
          <w:rFonts w:ascii="Times New Roman" w:hAnsi="Times New Roman" w:cs="Times New Roman"/>
          <w:b/>
          <w:color w:val="000000" w:themeColor="text1"/>
        </w:rPr>
        <w:t>. Оформление статьи</w:t>
      </w:r>
      <w:r w:rsidRPr="0056592F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Работа отличается четким и грамотным оформлением в точном соответствии с установленными правилами – 3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Письменная часть работы оформлена с опорой на установленные правилами порядок и четкую структуру, допущены незначительные ошибки в оформлении – 2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Предприняты попытки оформить работу в соответствии с установленными правилами, придать ей соответствующую структуру – 1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Оформление не по Положению – 0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CA7DCE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Блок 9</w:t>
      </w:r>
      <w:r w:rsidR="00E42490" w:rsidRPr="0056592F">
        <w:rPr>
          <w:rFonts w:ascii="Times New Roman" w:hAnsi="Times New Roman" w:cs="Times New Roman"/>
          <w:b/>
          <w:color w:val="000000" w:themeColor="text1"/>
        </w:rPr>
        <w:t>. Презентация.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6592F">
        <w:rPr>
          <w:rFonts w:ascii="Times New Roman" w:hAnsi="Times New Roman" w:cs="Times New Roman"/>
          <w:color w:val="000000" w:themeColor="text1"/>
        </w:rPr>
        <w:t>Оформлена</w:t>
      </w:r>
      <w:proofErr w:type="gramEnd"/>
      <w:r w:rsidRPr="0056592F">
        <w:rPr>
          <w:rFonts w:ascii="Times New Roman" w:hAnsi="Times New Roman" w:cs="Times New Roman"/>
          <w:color w:val="000000" w:themeColor="text1"/>
        </w:rPr>
        <w:t xml:space="preserve"> грамотно, лаконично, в соответствии с требованиями Положения – 5 б.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 xml:space="preserve">Оформлена фрагментарно, попытка оформить была предпринята, но оформление слабое – 2 б. 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6592F">
        <w:rPr>
          <w:rFonts w:ascii="Times New Roman" w:hAnsi="Times New Roman" w:cs="Times New Roman"/>
          <w:color w:val="000000" w:themeColor="text1"/>
        </w:rPr>
        <w:t>Оформлена</w:t>
      </w:r>
      <w:proofErr w:type="gramEnd"/>
      <w:r w:rsidRPr="0056592F">
        <w:rPr>
          <w:rFonts w:ascii="Times New Roman" w:hAnsi="Times New Roman" w:cs="Times New Roman"/>
          <w:color w:val="000000" w:themeColor="text1"/>
        </w:rPr>
        <w:t xml:space="preserve"> небрежно, вне Положения – 0 б.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92F">
        <w:rPr>
          <w:rFonts w:ascii="Times New Roman" w:hAnsi="Times New Roman" w:cs="Times New Roman"/>
          <w:color w:val="000000" w:themeColor="text1"/>
        </w:rPr>
        <w:t>Презентация не предоставлена – 0 б.</w:t>
      </w:r>
    </w:p>
    <w:p w:rsidR="00E42490" w:rsidRPr="0056592F" w:rsidRDefault="00E42490" w:rsidP="00E42490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Балл:__________________________</w:t>
      </w: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42490" w:rsidRPr="0056592F" w:rsidTr="006E673B">
        <w:tc>
          <w:tcPr>
            <w:tcW w:w="10456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92F">
              <w:rPr>
                <w:rFonts w:ascii="Times New Roman" w:hAnsi="Times New Roman" w:cs="Times New Roman"/>
                <w:b/>
                <w:color w:val="000000" w:themeColor="text1"/>
              </w:rPr>
              <w:t>Комментарий эксперта (по желанию)</w:t>
            </w:r>
          </w:p>
        </w:tc>
      </w:tr>
      <w:tr w:rsidR="00E42490" w:rsidRPr="0056592F" w:rsidTr="006E673B">
        <w:tc>
          <w:tcPr>
            <w:tcW w:w="10456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2490" w:rsidRPr="0056592F" w:rsidTr="006E673B">
        <w:tc>
          <w:tcPr>
            <w:tcW w:w="10456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2490" w:rsidRPr="0056592F" w:rsidTr="006E673B">
        <w:tc>
          <w:tcPr>
            <w:tcW w:w="10456" w:type="dxa"/>
          </w:tcPr>
          <w:p w:rsidR="00E42490" w:rsidRPr="0056592F" w:rsidRDefault="00E42490" w:rsidP="006E67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F04C3E" w:rsidP="00E4249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56592F">
        <w:rPr>
          <w:rFonts w:ascii="Times New Roman" w:hAnsi="Times New Roman" w:cs="Times New Roman"/>
          <w:color w:val="000000" w:themeColor="text1"/>
        </w:rPr>
        <w:t>Антиплагиат</w:t>
      </w:r>
      <w:proofErr w:type="spellEnd"/>
      <w:r w:rsidRPr="0056592F">
        <w:rPr>
          <w:rFonts w:ascii="Times New Roman" w:hAnsi="Times New Roman" w:cs="Times New Roman"/>
          <w:color w:val="000000" w:themeColor="text1"/>
        </w:rPr>
        <w:t xml:space="preserve">: </w:t>
      </w:r>
    </w:p>
    <w:p w:rsidR="00F04C3E" w:rsidRPr="0056592F" w:rsidRDefault="00F04C3E" w:rsidP="00E42490">
      <w:pPr>
        <w:rPr>
          <w:rFonts w:ascii="Times New Roman" w:hAnsi="Times New Roman" w:cs="Times New Roman"/>
          <w:color w:val="000000" w:themeColor="text1"/>
        </w:rPr>
      </w:pPr>
    </w:p>
    <w:p w:rsidR="00F04C3E" w:rsidRPr="0056592F" w:rsidRDefault="00F04C3E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>ОБЩИЙ БАЛЛ:____________________</w:t>
      </w: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 xml:space="preserve">Дата процедуры оценивания: </w:t>
      </w:r>
    </w:p>
    <w:p w:rsidR="00E42490" w:rsidRPr="0056592F" w:rsidRDefault="00E42490" w:rsidP="00E42490">
      <w:pPr>
        <w:rPr>
          <w:rFonts w:ascii="Times New Roman" w:hAnsi="Times New Roman" w:cs="Times New Roman"/>
          <w:b/>
          <w:color w:val="000000" w:themeColor="text1"/>
        </w:rPr>
      </w:pPr>
      <w:r w:rsidRPr="0056592F">
        <w:rPr>
          <w:rFonts w:ascii="Times New Roman" w:hAnsi="Times New Roman" w:cs="Times New Roman"/>
          <w:b/>
          <w:color w:val="000000" w:themeColor="text1"/>
        </w:rPr>
        <w:t xml:space="preserve">Подпись эксперта: </w:t>
      </w:r>
    </w:p>
    <w:p w:rsidR="00E42490" w:rsidRPr="0056592F" w:rsidRDefault="00E42490" w:rsidP="00E42490">
      <w:pPr>
        <w:rPr>
          <w:rFonts w:ascii="Times New Roman" w:hAnsi="Times New Roman" w:cs="Times New Roman"/>
          <w:b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tabs>
          <w:tab w:val="left" w:pos="4126"/>
        </w:tabs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tabs>
          <w:tab w:val="left" w:pos="4126"/>
        </w:tabs>
        <w:rPr>
          <w:rFonts w:ascii="Times New Roman" w:hAnsi="Times New Roman" w:cs="Times New Roman"/>
          <w:color w:val="000000" w:themeColor="text1"/>
        </w:rPr>
      </w:pPr>
    </w:p>
    <w:p w:rsidR="00E42490" w:rsidRPr="0056592F" w:rsidRDefault="00E42490" w:rsidP="00E42490">
      <w:pPr>
        <w:rPr>
          <w:rFonts w:ascii="Times New Roman" w:hAnsi="Times New Roman" w:cs="Times New Roman"/>
        </w:rPr>
      </w:pPr>
    </w:p>
    <w:p w:rsidR="001A3CC6" w:rsidRPr="0056592F" w:rsidRDefault="001A3CC6">
      <w:pPr>
        <w:rPr>
          <w:rFonts w:ascii="Times New Roman" w:hAnsi="Times New Roman" w:cs="Times New Roman"/>
        </w:rPr>
      </w:pPr>
    </w:p>
    <w:sectPr w:rsidR="001A3CC6" w:rsidRPr="0056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171A"/>
    <w:multiLevelType w:val="hybridMultilevel"/>
    <w:tmpl w:val="E8B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245DB"/>
    <w:multiLevelType w:val="hybridMultilevel"/>
    <w:tmpl w:val="B2447882"/>
    <w:lvl w:ilvl="0" w:tplc="0850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832C9"/>
    <w:multiLevelType w:val="hybridMultilevel"/>
    <w:tmpl w:val="20E2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713"/>
    <w:multiLevelType w:val="multilevel"/>
    <w:tmpl w:val="9658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64F7C1F"/>
    <w:multiLevelType w:val="multilevel"/>
    <w:tmpl w:val="08C82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58"/>
    <w:rsid w:val="00040707"/>
    <w:rsid w:val="000A28FE"/>
    <w:rsid w:val="000A6531"/>
    <w:rsid w:val="000C789C"/>
    <w:rsid w:val="00131CEE"/>
    <w:rsid w:val="0014401F"/>
    <w:rsid w:val="0016265B"/>
    <w:rsid w:val="00191D6E"/>
    <w:rsid w:val="001A3CC6"/>
    <w:rsid w:val="001B3731"/>
    <w:rsid w:val="001C6EB0"/>
    <w:rsid w:val="00280218"/>
    <w:rsid w:val="00286263"/>
    <w:rsid w:val="002B20D5"/>
    <w:rsid w:val="00301997"/>
    <w:rsid w:val="003362B3"/>
    <w:rsid w:val="00377479"/>
    <w:rsid w:val="003B04B0"/>
    <w:rsid w:val="003B6DD3"/>
    <w:rsid w:val="003E5558"/>
    <w:rsid w:val="00423B53"/>
    <w:rsid w:val="00465B8D"/>
    <w:rsid w:val="00476AEA"/>
    <w:rsid w:val="00481AD4"/>
    <w:rsid w:val="00490F45"/>
    <w:rsid w:val="004A3F55"/>
    <w:rsid w:val="0051132B"/>
    <w:rsid w:val="0056592F"/>
    <w:rsid w:val="005B7824"/>
    <w:rsid w:val="005C1850"/>
    <w:rsid w:val="005E0661"/>
    <w:rsid w:val="006A757C"/>
    <w:rsid w:val="006F02C8"/>
    <w:rsid w:val="006F2669"/>
    <w:rsid w:val="00740858"/>
    <w:rsid w:val="00795340"/>
    <w:rsid w:val="007C64F7"/>
    <w:rsid w:val="00802B34"/>
    <w:rsid w:val="0082376E"/>
    <w:rsid w:val="00863960"/>
    <w:rsid w:val="008677B7"/>
    <w:rsid w:val="00874271"/>
    <w:rsid w:val="00922F34"/>
    <w:rsid w:val="009244B5"/>
    <w:rsid w:val="00926401"/>
    <w:rsid w:val="00987F83"/>
    <w:rsid w:val="009A56A3"/>
    <w:rsid w:val="00A51888"/>
    <w:rsid w:val="00A5374E"/>
    <w:rsid w:val="00AA4740"/>
    <w:rsid w:val="00AB4F17"/>
    <w:rsid w:val="00AD4EEA"/>
    <w:rsid w:val="00B06F49"/>
    <w:rsid w:val="00B13E7C"/>
    <w:rsid w:val="00B640B9"/>
    <w:rsid w:val="00C33298"/>
    <w:rsid w:val="00C61151"/>
    <w:rsid w:val="00CA7DCE"/>
    <w:rsid w:val="00CC4A2F"/>
    <w:rsid w:val="00D16E90"/>
    <w:rsid w:val="00DF68A1"/>
    <w:rsid w:val="00E42490"/>
    <w:rsid w:val="00E57957"/>
    <w:rsid w:val="00EA146D"/>
    <w:rsid w:val="00EC43B8"/>
    <w:rsid w:val="00F04C3E"/>
    <w:rsid w:val="00F24D14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4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B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42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2490"/>
    <w:rPr>
      <w:color w:val="0000FF"/>
      <w:u w:val="single"/>
    </w:rPr>
  </w:style>
  <w:style w:type="table" w:styleId="a6">
    <w:name w:val="Table Grid"/>
    <w:basedOn w:val="a1"/>
    <w:uiPriority w:val="59"/>
    <w:rsid w:val="00E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2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49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9">
    <w:name w:val="FollowedHyperlink"/>
    <w:basedOn w:val="a0"/>
    <w:uiPriority w:val="99"/>
    <w:semiHidden/>
    <w:unhideWhenUsed/>
    <w:rsid w:val="001B3731"/>
    <w:rPr>
      <w:color w:val="800080" w:themeColor="followed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377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77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4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B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42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2490"/>
    <w:rPr>
      <w:color w:val="0000FF"/>
      <w:u w:val="single"/>
    </w:rPr>
  </w:style>
  <w:style w:type="table" w:styleId="a6">
    <w:name w:val="Table Grid"/>
    <w:basedOn w:val="a1"/>
    <w:uiPriority w:val="59"/>
    <w:rsid w:val="00E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2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49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9">
    <w:name w:val="FollowedHyperlink"/>
    <w:basedOn w:val="a0"/>
    <w:uiPriority w:val="99"/>
    <w:semiHidden/>
    <w:unhideWhenUsed/>
    <w:rsid w:val="001B3731"/>
    <w:rPr>
      <w:color w:val="800080" w:themeColor="followed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377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77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8819b4c417f34557890f4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Дрокина Я.Я</cp:lastModifiedBy>
  <cp:revision>4</cp:revision>
  <dcterms:created xsi:type="dcterms:W3CDTF">2023-09-28T04:23:00Z</dcterms:created>
  <dcterms:modified xsi:type="dcterms:W3CDTF">2023-10-03T03:11:00Z</dcterms:modified>
</cp:coreProperties>
</file>