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9" w:rsidRPr="00D01A3D" w:rsidRDefault="00C306F9" w:rsidP="00D0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 </w:t>
      </w:r>
      <w:r w:rsidR="001A6E43">
        <w:rPr>
          <w:rFonts w:ascii="Times New Roman" w:hAnsi="Times New Roman" w:cs="Times New Roman"/>
          <w:b/>
          <w:sz w:val="24"/>
          <w:szCs w:val="24"/>
        </w:rPr>
        <w:t>истории и обществознания на 2023\2024</w:t>
      </w:r>
      <w:r w:rsidRPr="00D01A3D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1A3D">
        <w:rPr>
          <w:rFonts w:ascii="Times New Roman" w:hAnsi="Times New Roman" w:cs="Times New Roman"/>
          <w:sz w:val="24"/>
          <w:szCs w:val="24"/>
        </w:rPr>
        <w:t>Мельчугова</w:t>
      </w:r>
      <w:proofErr w:type="spellEnd"/>
      <w:r w:rsidRPr="00D01A3D">
        <w:rPr>
          <w:rFonts w:ascii="Times New Roman" w:hAnsi="Times New Roman" w:cs="Times New Roman"/>
          <w:sz w:val="24"/>
          <w:szCs w:val="24"/>
        </w:rPr>
        <w:t xml:space="preserve"> Марина Вениаминовна,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МБОУ  «Ермаковская средняя  школа №2»,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C306F9" w:rsidRPr="00D01A3D" w:rsidRDefault="00C306F9" w:rsidP="008A33F2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Контактные</w:t>
      </w:r>
      <w:r w:rsidR="001A6E43">
        <w:rPr>
          <w:rFonts w:ascii="Times New Roman" w:hAnsi="Times New Roman" w:cs="Times New Roman"/>
          <w:sz w:val="24"/>
          <w:szCs w:val="24"/>
        </w:rPr>
        <w:t xml:space="preserve"> данные: 89131903631</w:t>
      </w:r>
    </w:p>
    <w:p w:rsidR="00C306F9" w:rsidRPr="00D01A3D" w:rsidRDefault="00C306F9" w:rsidP="008A3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F2" w:rsidRPr="001A6E43" w:rsidRDefault="00C306F9" w:rsidP="008A3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eastAsia="Times New Roman" w:hAnsi="Times New Roman" w:cs="Times New Roman"/>
          <w:b/>
          <w:sz w:val="24"/>
          <w:szCs w:val="24"/>
        </w:rPr>
        <w:t>Тема года</w:t>
      </w:r>
      <w:r w:rsidRPr="00D01A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F5F" w:rsidRPr="00D01A3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A33F2">
        <w:rPr>
          <w:rFonts w:ascii="Times New Roman" w:hAnsi="Times New Roman" w:cs="Times New Roman"/>
          <w:sz w:val="24"/>
          <w:szCs w:val="24"/>
        </w:rPr>
        <w:t>обновленных</w:t>
      </w:r>
      <w:r w:rsidR="008A33F2">
        <w:rPr>
          <w:rFonts w:ascii="Times New Roman" w:hAnsi="Times New Roman" w:cs="Times New Roman"/>
          <w:sz w:val="24"/>
          <w:szCs w:val="24"/>
        </w:rPr>
        <w:t xml:space="preserve"> </w:t>
      </w:r>
      <w:r w:rsidR="008A33F2" w:rsidRPr="001A6E43">
        <w:rPr>
          <w:rFonts w:ascii="Times New Roman" w:hAnsi="Times New Roman" w:cs="Times New Roman"/>
          <w:sz w:val="24"/>
          <w:szCs w:val="24"/>
        </w:rPr>
        <w:t>ФГОС</w:t>
      </w:r>
      <w:r w:rsidR="008A33F2">
        <w:rPr>
          <w:rFonts w:ascii="Times New Roman" w:hAnsi="Times New Roman" w:cs="Times New Roman"/>
          <w:sz w:val="24"/>
          <w:szCs w:val="24"/>
        </w:rPr>
        <w:t xml:space="preserve"> ООО и СОО</w:t>
      </w:r>
      <w:r w:rsidR="008A33F2">
        <w:rPr>
          <w:rFonts w:ascii="Times New Roman" w:hAnsi="Times New Roman" w:cs="Times New Roman"/>
          <w:sz w:val="24"/>
          <w:szCs w:val="24"/>
        </w:rPr>
        <w:t xml:space="preserve"> в рамках учебных предметов «История» и «Обществознание».</w:t>
      </w:r>
    </w:p>
    <w:p w:rsidR="008A33F2" w:rsidRDefault="008A33F2" w:rsidP="001A6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F2" w:rsidRDefault="00C306F9" w:rsidP="001A6E43">
      <w:pPr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>Цель:</w:t>
      </w:r>
      <w:r w:rsidRPr="00D01A3D">
        <w:rPr>
          <w:rFonts w:ascii="Times New Roman" w:hAnsi="Times New Roman" w:cs="Times New Roman"/>
          <w:sz w:val="24"/>
          <w:szCs w:val="24"/>
        </w:rPr>
        <w:t xml:space="preserve"> Создание условий для непрерывного совершенствования уровня педагогического мастерства, компетенции учи</w:t>
      </w:r>
      <w:r w:rsidR="009C1F5F" w:rsidRPr="00D01A3D">
        <w:rPr>
          <w:rFonts w:ascii="Times New Roman" w:hAnsi="Times New Roman" w:cs="Times New Roman"/>
          <w:sz w:val="24"/>
          <w:szCs w:val="24"/>
        </w:rPr>
        <w:t xml:space="preserve">телей в условиях </w:t>
      </w:r>
      <w:r w:rsidR="008A33F2">
        <w:rPr>
          <w:rFonts w:ascii="Times New Roman" w:hAnsi="Times New Roman" w:cs="Times New Roman"/>
          <w:sz w:val="24"/>
          <w:szCs w:val="24"/>
        </w:rPr>
        <w:t>перехода</w:t>
      </w:r>
      <w:r w:rsidR="001A6E43" w:rsidRPr="001A6E43">
        <w:rPr>
          <w:rFonts w:ascii="Times New Roman" w:hAnsi="Times New Roman" w:cs="Times New Roman"/>
          <w:sz w:val="24"/>
          <w:szCs w:val="24"/>
        </w:rPr>
        <w:t xml:space="preserve"> на обновленные ФГОС ООО и СОО</w:t>
      </w:r>
    </w:p>
    <w:p w:rsidR="00C306F9" w:rsidRPr="008A33F2" w:rsidRDefault="00C306F9" w:rsidP="001A6E43">
      <w:pPr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A6E43" w:rsidRPr="008A33F2" w:rsidRDefault="001A6E43" w:rsidP="008A33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F2">
        <w:rPr>
          <w:rFonts w:ascii="Times New Roman" w:hAnsi="Times New Roman" w:cs="Times New Roman"/>
          <w:sz w:val="24"/>
          <w:szCs w:val="24"/>
        </w:rPr>
        <w:t>Методическое с</w:t>
      </w:r>
      <w:r w:rsidRPr="008A33F2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Pr="008A33F2">
        <w:rPr>
          <w:rFonts w:ascii="Times New Roman" w:hAnsi="Times New Roman" w:cs="Times New Roman"/>
          <w:sz w:val="24"/>
          <w:szCs w:val="24"/>
        </w:rPr>
        <w:t xml:space="preserve">педагогов при переходе на обновленные </w:t>
      </w:r>
      <w:r w:rsidRPr="008A33F2">
        <w:rPr>
          <w:rFonts w:ascii="Times New Roman" w:hAnsi="Times New Roman" w:cs="Times New Roman"/>
          <w:sz w:val="24"/>
          <w:szCs w:val="24"/>
        </w:rPr>
        <w:t>ФГОС</w:t>
      </w:r>
      <w:r w:rsidRPr="008A33F2">
        <w:rPr>
          <w:rFonts w:ascii="Times New Roman" w:hAnsi="Times New Roman" w:cs="Times New Roman"/>
          <w:sz w:val="24"/>
          <w:szCs w:val="24"/>
        </w:rPr>
        <w:t xml:space="preserve"> ООО и СОО</w:t>
      </w:r>
    </w:p>
    <w:p w:rsidR="001A6E43" w:rsidRPr="008A33F2" w:rsidRDefault="001A6E43" w:rsidP="008A33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F2">
        <w:rPr>
          <w:rFonts w:ascii="Times New Roman" w:hAnsi="Times New Roman" w:cs="Times New Roman"/>
          <w:sz w:val="24"/>
          <w:szCs w:val="24"/>
        </w:rPr>
        <w:t>Методическое сопровождение педагогов при</w:t>
      </w:r>
      <w:r w:rsidRPr="008A33F2">
        <w:rPr>
          <w:rFonts w:ascii="Times New Roman" w:hAnsi="Times New Roman" w:cs="Times New Roman"/>
          <w:sz w:val="24"/>
          <w:szCs w:val="24"/>
        </w:rPr>
        <w:t xml:space="preserve"> реализации курсов</w:t>
      </w:r>
      <w:r w:rsidRPr="008A33F2">
        <w:rPr>
          <w:rFonts w:ascii="Times New Roman" w:hAnsi="Times New Roman" w:cs="Times New Roman"/>
          <w:sz w:val="24"/>
          <w:szCs w:val="24"/>
        </w:rPr>
        <w:t xml:space="preserve"> по истории и о</w:t>
      </w:r>
      <w:r w:rsidRPr="008A33F2">
        <w:rPr>
          <w:rFonts w:ascii="Times New Roman" w:hAnsi="Times New Roman" w:cs="Times New Roman"/>
          <w:sz w:val="24"/>
          <w:szCs w:val="24"/>
        </w:rPr>
        <w:t>бществознанию/ФГОС на углубленном уровне</w:t>
      </w:r>
    </w:p>
    <w:p w:rsidR="001A6E43" w:rsidRPr="008A33F2" w:rsidRDefault="008A33F2" w:rsidP="008A33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F2">
        <w:rPr>
          <w:rFonts w:ascii="Times New Roman" w:hAnsi="Times New Roman" w:cs="Times New Roman"/>
          <w:sz w:val="24"/>
          <w:szCs w:val="24"/>
        </w:rPr>
        <w:t>Развитие воспитательного</w:t>
      </w:r>
      <w:r w:rsidR="001A6E43" w:rsidRPr="008A33F2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8A33F2">
        <w:rPr>
          <w:rFonts w:ascii="Times New Roman" w:hAnsi="Times New Roman" w:cs="Times New Roman"/>
          <w:sz w:val="24"/>
          <w:szCs w:val="24"/>
        </w:rPr>
        <w:t>а</w:t>
      </w:r>
      <w:r w:rsidR="001A6E43" w:rsidRPr="008A33F2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8A33F2">
        <w:rPr>
          <w:rFonts w:ascii="Times New Roman" w:hAnsi="Times New Roman" w:cs="Times New Roman"/>
          <w:sz w:val="24"/>
          <w:szCs w:val="24"/>
        </w:rPr>
        <w:t xml:space="preserve"> «История» и «Обществознание»</w:t>
      </w:r>
    </w:p>
    <w:p w:rsidR="008F4E19" w:rsidRPr="008A33F2" w:rsidRDefault="008A33F2" w:rsidP="008A33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F2">
        <w:rPr>
          <w:rFonts w:ascii="Times New Roman" w:hAnsi="Times New Roman" w:cs="Times New Roman"/>
          <w:sz w:val="24"/>
          <w:szCs w:val="24"/>
        </w:rPr>
        <w:t>Внедрение</w:t>
      </w:r>
      <w:r w:rsidR="001A6E43" w:rsidRPr="008A33F2">
        <w:rPr>
          <w:rFonts w:ascii="Times New Roman" w:hAnsi="Times New Roman" w:cs="Times New Roman"/>
          <w:sz w:val="24"/>
          <w:szCs w:val="24"/>
        </w:rPr>
        <w:t xml:space="preserve"> </w:t>
      </w:r>
      <w:r w:rsidRPr="008A33F2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1A6E43" w:rsidRPr="008A33F2">
        <w:rPr>
          <w:rFonts w:ascii="Times New Roman" w:hAnsi="Times New Roman" w:cs="Times New Roman"/>
          <w:sz w:val="24"/>
          <w:szCs w:val="24"/>
        </w:rPr>
        <w:t>курс</w:t>
      </w:r>
      <w:r w:rsidRPr="008A33F2">
        <w:rPr>
          <w:rFonts w:ascii="Times New Roman" w:hAnsi="Times New Roman" w:cs="Times New Roman"/>
          <w:sz w:val="24"/>
          <w:szCs w:val="24"/>
        </w:rPr>
        <w:t>а</w:t>
      </w:r>
      <w:r w:rsidR="001A6E43" w:rsidRPr="008A33F2">
        <w:rPr>
          <w:rFonts w:ascii="Times New Roman" w:hAnsi="Times New Roman" w:cs="Times New Roman"/>
          <w:sz w:val="24"/>
          <w:szCs w:val="24"/>
        </w:rPr>
        <w:t xml:space="preserve"> «</w:t>
      </w:r>
      <w:r w:rsidRPr="008A33F2">
        <w:rPr>
          <w:rFonts w:ascii="Times New Roman" w:hAnsi="Times New Roman" w:cs="Times New Roman"/>
          <w:sz w:val="24"/>
          <w:szCs w:val="24"/>
        </w:rPr>
        <w:t>Введение в Новейшую историю России» в 9 классе.</w:t>
      </w:r>
    </w:p>
    <w:p w:rsidR="00C306F9" w:rsidRDefault="00C306F9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4"/>
        <w:tblW w:w="15051" w:type="dxa"/>
        <w:tblLayout w:type="fixed"/>
        <w:tblLook w:val="04A0" w:firstRow="1" w:lastRow="0" w:firstColumn="1" w:lastColumn="0" w:noHBand="0" w:noVBand="1"/>
      </w:tblPr>
      <w:tblGrid>
        <w:gridCol w:w="441"/>
        <w:gridCol w:w="2077"/>
        <w:gridCol w:w="1134"/>
        <w:gridCol w:w="1359"/>
        <w:gridCol w:w="1359"/>
        <w:gridCol w:w="1359"/>
        <w:gridCol w:w="2360"/>
        <w:gridCol w:w="1852"/>
        <w:gridCol w:w="1359"/>
        <w:gridCol w:w="1751"/>
      </w:tblGrid>
      <w:tr w:rsidR="008A33F2" w:rsidRPr="00B74B8F" w:rsidTr="008A33F2">
        <w:tc>
          <w:tcPr>
            <w:tcW w:w="44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7" w:type="dxa"/>
          </w:tcPr>
          <w:p w:rsidR="008A33F2" w:rsidRPr="00B74B8F" w:rsidRDefault="008A33F2" w:rsidP="008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Спикеры / ведущие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60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</w:t>
            </w:r>
            <w:r w:rsidR="003A7A0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Кейс для педагогов (при необходимости</w:t>
            </w:r>
            <w:r w:rsidR="003A7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F2" w:rsidRPr="00B74B8F" w:rsidTr="008A33F2">
        <w:tc>
          <w:tcPr>
            <w:tcW w:w="44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77" w:type="dxa"/>
          </w:tcPr>
          <w:p w:rsidR="008A33F2" w:rsidRPr="00837E0E" w:rsidRDefault="008A33F2" w:rsidP="008A04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метапредметным образовательным результатам в рамках </w:t>
            </w:r>
            <w:r w:rsidRPr="00837E0E">
              <w:rPr>
                <w:rFonts w:ascii="Times New Roman" w:hAnsi="Times New Roman" w:cs="Times New Roman"/>
                <w:sz w:val="24"/>
                <w:szCs w:val="24"/>
              </w:rPr>
              <w:t>реализации ФООП ООО</w:t>
            </w:r>
          </w:p>
          <w:p w:rsidR="008A33F2" w:rsidRPr="00B74B8F" w:rsidRDefault="008A33F2" w:rsidP="008A046D">
            <w:pPr>
              <w:pStyle w:val="a5"/>
            </w:pPr>
            <w:r w:rsidRPr="00837E0E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</w:p>
        </w:tc>
        <w:tc>
          <w:tcPr>
            <w:tcW w:w="1134" w:type="dxa"/>
          </w:tcPr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2023 г.</w:t>
            </w:r>
          </w:p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2360" w:type="dxa"/>
          </w:tcPr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метапредметные результаты по ФГОС и ФООП,</w:t>
            </w: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Требования к текстам, используемых для составления метапредметных заданий,</w:t>
            </w: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правила составления заданий</w:t>
            </w:r>
          </w:p>
        </w:tc>
        <w:tc>
          <w:tcPr>
            <w:tcW w:w="1852" w:type="dxa"/>
          </w:tcPr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 ФООП,</w:t>
            </w: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ФГОС и ФООП</w:t>
            </w: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 теме для работы педагогам</w:t>
            </w:r>
          </w:p>
        </w:tc>
        <w:tc>
          <w:tcPr>
            <w:tcW w:w="175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теоретической грамотности педагогов</w:t>
            </w:r>
          </w:p>
        </w:tc>
      </w:tr>
      <w:tr w:rsidR="008A33F2" w:rsidRPr="00B74B8F" w:rsidTr="008A33F2">
        <w:tc>
          <w:tcPr>
            <w:tcW w:w="44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7" w:type="dxa"/>
          </w:tcPr>
          <w:p w:rsidR="008A33F2" w:rsidRPr="008F6EA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обществознания</w:t>
            </w:r>
            <w:r w:rsidR="008A33F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метапредметной работы</w:t>
            </w:r>
          </w:p>
        </w:tc>
        <w:tc>
          <w:tcPr>
            <w:tcW w:w="1134" w:type="dxa"/>
          </w:tcPr>
          <w:p w:rsidR="008A33F2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2024 г.</w:t>
            </w:r>
          </w:p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359" w:type="dxa"/>
          </w:tcPr>
          <w:p w:rsidR="008A33F2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9E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методическая «вертушк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разработка..»</w:t>
            </w:r>
          </w:p>
        </w:tc>
        <w:tc>
          <w:tcPr>
            <w:tcW w:w="2360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занятия несколькими группами (3-4) по единой теме, обсуждение</w:t>
            </w:r>
          </w:p>
        </w:tc>
        <w:tc>
          <w:tcPr>
            <w:tcW w:w="1852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359" w:type="dxa"/>
          </w:tcPr>
          <w:p w:rsidR="008A33F2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урока</w:t>
            </w:r>
          </w:p>
        </w:tc>
        <w:tc>
          <w:tcPr>
            <w:tcW w:w="175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сценарий урока</w:t>
            </w:r>
          </w:p>
        </w:tc>
      </w:tr>
      <w:tr w:rsidR="008A33F2" w:rsidRPr="00B74B8F" w:rsidTr="008A33F2">
        <w:tc>
          <w:tcPr>
            <w:tcW w:w="44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77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урок…</w:t>
            </w:r>
          </w:p>
        </w:tc>
        <w:tc>
          <w:tcPr>
            <w:tcW w:w="1134" w:type="dxa"/>
          </w:tcPr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359" w:type="dxa"/>
          </w:tcPr>
          <w:p w:rsidR="008A33F2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359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</w:t>
            </w:r>
          </w:p>
        </w:tc>
        <w:tc>
          <w:tcPr>
            <w:tcW w:w="2360" w:type="dxa"/>
          </w:tcPr>
          <w:p w:rsidR="008A33F2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урока с точки зрения достижения планируемых результатов</w:t>
            </w:r>
          </w:p>
        </w:tc>
        <w:tc>
          <w:tcPr>
            <w:tcW w:w="1852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сценарий</w:t>
            </w:r>
          </w:p>
        </w:tc>
        <w:tc>
          <w:tcPr>
            <w:tcW w:w="1359" w:type="dxa"/>
          </w:tcPr>
          <w:p w:rsidR="008A33F2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анализа урока</w:t>
            </w:r>
          </w:p>
        </w:tc>
        <w:tc>
          <w:tcPr>
            <w:tcW w:w="1751" w:type="dxa"/>
          </w:tcPr>
          <w:p w:rsidR="008A33F2" w:rsidRPr="00B74B8F" w:rsidRDefault="008A33F2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формирования методической копилки</w:t>
            </w:r>
          </w:p>
        </w:tc>
      </w:tr>
      <w:tr w:rsidR="003A7A0A" w:rsidRPr="00B74B8F" w:rsidTr="008A33F2">
        <w:tc>
          <w:tcPr>
            <w:tcW w:w="441" w:type="dxa"/>
          </w:tcPr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0A">
              <w:rPr>
                <w:rFonts w:ascii="Times New Roman" w:hAnsi="Times New Roman" w:cs="Times New Roman"/>
                <w:sz w:val="24"/>
                <w:szCs w:val="24"/>
              </w:rPr>
              <w:t>Взаимосвязь урочного и внеурочного пространства (ключевые идеи образовательных программ и программы воспитания, конструирование ОП и ПВ</w:t>
            </w:r>
            <w:r w:rsidR="004E7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72E9" w:rsidRPr="004E72E9" w:rsidRDefault="004E72E9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r w:rsidRPr="004E72E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E72E9" w:rsidRPr="004E72E9" w:rsidRDefault="004E72E9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A" w:rsidRDefault="004E72E9" w:rsidP="004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E9"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A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359" w:type="dxa"/>
          </w:tcPr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359" w:type="dxa"/>
          </w:tcPr>
          <w:p w:rsidR="003A7A0A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60" w:type="dxa"/>
          </w:tcPr>
          <w:p w:rsidR="003A7A0A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применения </w:t>
            </w:r>
            <w:r w:rsidRPr="004E72E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методик, способов и приемов повышения воспитательного потенциала урока</w:t>
            </w:r>
          </w:p>
        </w:tc>
        <w:tc>
          <w:tcPr>
            <w:tcW w:w="1852" w:type="dxa"/>
          </w:tcPr>
          <w:p w:rsidR="003A7A0A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9" w:type="dxa"/>
          </w:tcPr>
          <w:p w:rsidR="003A7A0A" w:rsidRPr="00B74B8F" w:rsidRDefault="004E72E9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анализа внеурочного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мероприяия</w:t>
            </w:r>
            <w:proofErr w:type="spellEnd"/>
          </w:p>
        </w:tc>
        <w:tc>
          <w:tcPr>
            <w:tcW w:w="1751" w:type="dxa"/>
          </w:tcPr>
          <w:p w:rsidR="003A7A0A" w:rsidRPr="00B74B8F" w:rsidRDefault="003A7A0A" w:rsidP="008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формирования методической копилки</w:t>
            </w:r>
          </w:p>
        </w:tc>
      </w:tr>
    </w:tbl>
    <w:p w:rsidR="008A33F2" w:rsidRDefault="008A33F2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33F2" w:rsidRDefault="008A33F2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33F2" w:rsidRDefault="008A33F2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33F2" w:rsidRPr="00D01A3D" w:rsidRDefault="008A33F2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06F9" w:rsidRPr="00D01A3D" w:rsidRDefault="00C306F9" w:rsidP="00D0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1B9" w:rsidRPr="00D01A3D" w:rsidRDefault="003A21B9" w:rsidP="00D01A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1B9" w:rsidRPr="00D01A3D" w:rsidSect="008A33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61" w:rsidRDefault="00B52461" w:rsidP="009C1F5F">
      <w:pPr>
        <w:spacing w:after="0" w:line="240" w:lineRule="auto"/>
      </w:pPr>
      <w:r>
        <w:separator/>
      </w:r>
    </w:p>
  </w:endnote>
  <w:endnote w:type="continuationSeparator" w:id="0">
    <w:p w:rsidR="00B52461" w:rsidRDefault="00B52461" w:rsidP="009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61" w:rsidRDefault="00B52461" w:rsidP="009C1F5F">
      <w:pPr>
        <w:spacing w:after="0" w:line="240" w:lineRule="auto"/>
      </w:pPr>
      <w:r>
        <w:separator/>
      </w:r>
    </w:p>
  </w:footnote>
  <w:footnote w:type="continuationSeparator" w:id="0">
    <w:p w:rsidR="00B52461" w:rsidRDefault="00B52461" w:rsidP="009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D2E"/>
    <w:multiLevelType w:val="hybridMultilevel"/>
    <w:tmpl w:val="F63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441"/>
    <w:multiLevelType w:val="hybridMultilevel"/>
    <w:tmpl w:val="B820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67F45"/>
    <w:multiLevelType w:val="hybridMultilevel"/>
    <w:tmpl w:val="8760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1"/>
    <w:rsid w:val="0016424D"/>
    <w:rsid w:val="001A6E43"/>
    <w:rsid w:val="003A21B9"/>
    <w:rsid w:val="003A7A0A"/>
    <w:rsid w:val="004E72E9"/>
    <w:rsid w:val="00561502"/>
    <w:rsid w:val="005E7709"/>
    <w:rsid w:val="006224B1"/>
    <w:rsid w:val="007946D9"/>
    <w:rsid w:val="007B038E"/>
    <w:rsid w:val="007B7013"/>
    <w:rsid w:val="008933C9"/>
    <w:rsid w:val="008A33F2"/>
    <w:rsid w:val="008F4E19"/>
    <w:rsid w:val="009C1F5F"/>
    <w:rsid w:val="00A07C25"/>
    <w:rsid w:val="00AB2BF1"/>
    <w:rsid w:val="00B52461"/>
    <w:rsid w:val="00B528B8"/>
    <w:rsid w:val="00C306F9"/>
    <w:rsid w:val="00D01A3D"/>
    <w:rsid w:val="00FC65D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ind w:left="720"/>
      <w:contextualSpacing/>
    </w:pPr>
  </w:style>
  <w:style w:type="table" w:styleId="a4">
    <w:name w:val="Table Grid"/>
    <w:basedOn w:val="a1"/>
    <w:uiPriority w:val="39"/>
    <w:rsid w:val="00C3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1F5F"/>
    <w:pPr>
      <w:spacing w:after="0" w:line="240" w:lineRule="auto"/>
    </w:pPr>
  </w:style>
  <w:style w:type="paragraph" w:styleId="a6">
    <w:name w:val="footnote text"/>
    <w:link w:val="a7"/>
    <w:rsid w:val="009C1F5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C1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C1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ind w:left="720"/>
      <w:contextualSpacing/>
    </w:pPr>
  </w:style>
  <w:style w:type="table" w:styleId="a4">
    <w:name w:val="Table Grid"/>
    <w:basedOn w:val="a1"/>
    <w:uiPriority w:val="39"/>
    <w:rsid w:val="00C3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1F5F"/>
    <w:pPr>
      <w:spacing w:after="0" w:line="240" w:lineRule="auto"/>
    </w:pPr>
  </w:style>
  <w:style w:type="paragraph" w:styleId="a6">
    <w:name w:val="footnote text"/>
    <w:link w:val="a7"/>
    <w:rsid w:val="009C1F5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C1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C1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01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4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5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1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01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5</cp:revision>
  <dcterms:created xsi:type="dcterms:W3CDTF">2019-05-19T12:43:00Z</dcterms:created>
  <dcterms:modified xsi:type="dcterms:W3CDTF">2023-12-16T01:45:00Z</dcterms:modified>
</cp:coreProperties>
</file>