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AC" w:rsidRPr="004E1D2D" w:rsidRDefault="00A419AC" w:rsidP="00A419AC">
      <w:pPr>
        <w:spacing w:after="0" w:line="240" w:lineRule="auto"/>
        <w:jc w:val="center"/>
        <w:rPr>
          <w:rFonts w:ascii="Times New Roman" w:hAnsi="Times New Roman" w:cs="Times New Roman"/>
          <w:b/>
          <w:sz w:val="26"/>
          <w:szCs w:val="26"/>
        </w:rPr>
      </w:pPr>
      <w:r w:rsidRPr="004E1D2D">
        <w:rPr>
          <w:rFonts w:ascii="Times New Roman" w:hAnsi="Times New Roman" w:cs="Times New Roman"/>
          <w:b/>
          <w:sz w:val="26"/>
          <w:szCs w:val="26"/>
        </w:rPr>
        <w:t>Школьный этап всероссийской олимпиады школьников</w:t>
      </w:r>
    </w:p>
    <w:p w:rsidR="00A419AC" w:rsidRPr="004E1D2D" w:rsidRDefault="00BC56B8" w:rsidP="00A419AC">
      <w:pPr>
        <w:spacing w:after="0"/>
        <w:jc w:val="center"/>
        <w:rPr>
          <w:rFonts w:ascii="Times New Roman" w:hAnsi="Times New Roman" w:cs="Times New Roman"/>
          <w:b/>
          <w:sz w:val="26"/>
          <w:szCs w:val="26"/>
        </w:rPr>
      </w:pPr>
      <w:r>
        <w:rPr>
          <w:rFonts w:ascii="Times New Roman" w:hAnsi="Times New Roman" w:cs="Times New Roman"/>
          <w:b/>
          <w:sz w:val="26"/>
          <w:szCs w:val="26"/>
        </w:rPr>
        <w:t>по немецкому языку в 2024 – 2025</w:t>
      </w:r>
      <w:bookmarkStart w:id="0" w:name="_GoBack"/>
      <w:bookmarkEnd w:id="0"/>
      <w:r w:rsidR="002E174A">
        <w:rPr>
          <w:rFonts w:ascii="Times New Roman" w:hAnsi="Times New Roman" w:cs="Times New Roman"/>
          <w:b/>
          <w:sz w:val="26"/>
          <w:szCs w:val="26"/>
        </w:rPr>
        <w:t xml:space="preserve"> </w:t>
      </w:r>
      <w:r w:rsidR="00A419AC" w:rsidRPr="004E1D2D">
        <w:rPr>
          <w:rFonts w:ascii="Times New Roman" w:hAnsi="Times New Roman" w:cs="Times New Roman"/>
          <w:b/>
          <w:sz w:val="26"/>
          <w:szCs w:val="26"/>
        </w:rPr>
        <w:t>учебном году</w:t>
      </w:r>
    </w:p>
    <w:p w:rsidR="00A419AC" w:rsidRPr="004E1D2D" w:rsidRDefault="00A419AC" w:rsidP="00A419AC">
      <w:pPr>
        <w:spacing w:after="0"/>
        <w:jc w:val="center"/>
        <w:rPr>
          <w:rFonts w:ascii="Times New Roman" w:hAnsi="Times New Roman" w:cs="Times New Roman"/>
          <w:b/>
          <w:sz w:val="26"/>
          <w:szCs w:val="26"/>
          <w:lang w:val="de-DE"/>
        </w:rPr>
      </w:pPr>
      <w:r w:rsidRPr="004E1D2D">
        <w:rPr>
          <w:rFonts w:ascii="Times New Roman" w:hAnsi="Times New Roman" w:cs="Times New Roman"/>
          <w:b/>
          <w:sz w:val="26"/>
          <w:szCs w:val="26"/>
        </w:rPr>
        <w:t>для</w:t>
      </w:r>
      <w:r w:rsidRPr="004E1D2D">
        <w:rPr>
          <w:rFonts w:ascii="Times New Roman" w:hAnsi="Times New Roman" w:cs="Times New Roman"/>
          <w:b/>
          <w:sz w:val="26"/>
          <w:szCs w:val="26"/>
          <w:lang w:val="de-DE"/>
        </w:rPr>
        <w:t xml:space="preserve"> </w:t>
      </w:r>
      <w:r w:rsidRPr="004E1D2D">
        <w:rPr>
          <w:rFonts w:ascii="Times New Roman" w:hAnsi="Times New Roman" w:cs="Times New Roman"/>
          <w:b/>
          <w:sz w:val="26"/>
          <w:szCs w:val="26"/>
        </w:rPr>
        <w:t>обучающихся</w:t>
      </w:r>
      <w:r w:rsidRPr="004E1D2D">
        <w:rPr>
          <w:rFonts w:ascii="Times New Roman" w:hAnsi="Times New Roman" w:cs="Times New Roman"/>
          <w:b/>
          <w:sz w:val="26"/>
          <w:szCs w:val="26"/>
          <w:lang w:val="de-DE"/>
        </w:rPr>
        <w:t xml:space="preserve"> </w:t>
      </w:r>
      <w:r w:rsidRPr="004E1D2D">
        <w:rPr>
          <w:rFonts w:ascii="Times New Roman" w:hAnsi="Times New Roman" w:cs="Times New Roman"/>
          <w:b/>
          <w:sz w:val="26"/>
          <w:szCs w:val="26"/>
        </w:rPr>
        <w:t>9</w:t>
      </w:r>
      <w:r w:rsidRPr="004E1D2D">
        <w:rPr>
          <w:rFonts w:ascii="Times New Roman" w:hAnsi="Times New Roman" w:cs="Times New Roman"/>
          <w:b/>
          <w:sz w:val="26"/>
          <w:szCs w:val="26"/>
          <w:lang w:val="de-DE"/>
        </w:rPr>
        <w:t>-</w:t>
      </w:r>
      <w:r w:rsidRPr="004E1D2D">
        <w:rPr>
          <w:rFonts w:ascii="Times New Roman" w:hAnsi="Times New Roman" w:cs="Times New Roman"/>
          <w:b/>
          <w:sz w:val="26"/>
          <w:szCs w:val="26"/>
        </w:rPr>
        <w:t>11</w:t>
      </w:r>
      <w:r w:rsidRPr="004E1D2D">
        <w:rPr>
          <w:rFonts w:ascii="Times New Roman" w:hAnsi="Times New Roman" w:cs="Times New Roman"/>
          <w:b/>
          <w:sz w:val="26"/>
          <w:szCs w:val="26"/>
          <w:lang w:val="de-DE"/>
        </w:rPr>
        <w:t xml:space="preserve"> </w:t>
      </w:r>
      <w:r w:rsidRPr="004E1D2D">
        <w:rPr>
          <w:rFonts w:ascii="Times New Roman" w:hAnsi="Times New Roman" w:cs="Times New Roman"/>
          <w:b/>
          <w:sz w:val="26"/>
          <w:szCs w:val="26"/>
        </w:rPr>
        <w:t>классов</w:t>
      </w:r>
    </w:p>
    <w:p w:rsidR="00A419AC" w:rsidRPr="004E1D2D" w:rsidRDefault="00A419AC" w:rsidP="00A419AC">
      <w:pPr>
        <w:spacing w:after="0"/>
        <w:rPr>
          <w:b/>
          <w:sz w:val="26"/>
          <w:szCs w:val="26"/>
          <w:lang w:val="de-DE"/>
        </w:rPr>
      </w:pPr>
      <w:r w:rsidRPr="004E1D2D">
        <w:rPr>
          <w:b/>
          <w:sz w:val="26"/>
          <w:szCs w:val="26"/>
          <w:lang w:val="de-DE"/>
        </w:rPr>
        <w:t>ID#</w:t>
      </w:r>
    </w:p>
    <w:tbl>
      <w:tblPr>
        <w:tblW w:w="0" w:type="auto"/>
        <w:tblInd w:w="99" w:type="dxa"/>
        <w:tblLayout w:type="fixed"/>
        <w:tblLook w:val="0000" w:firstRow="0" w:lastRow="0" w:firstColumn="0" w:lastColumn="0" w:noHBand="0" w:noVBand="0"/>
      </w:tblPr>
      <w:tblGrid>
        <w:gridCol w:w="239"/>
        <w:gridCol w:w="345"/>
        <w:gridCol w:w="360"/>
        <w:gridCol w:w="345"/>
        <w:gridCol w:w="345"/>
        <w:gridCol w:w="360"/>
      </w:tblGrid>
      <w:tr w:rsidR="00A419AC" w:rsidRPr="004E1D2D" w:rsidTr="00EA65A2">
        <w:tc>
          <w:tcPr>
            <w:tcW w:w="239" w:type="dxa"/>
            <w:tcBorders>
              <w:top w:val="single" w:sz="4" w:space="0" w:color="000000"/>
              <w:left w:val="single" w:sz="4" w:space="0" w:color="000000"/>
              <w:bottom w:val="single" w:sz="4" w:space="0" w:color="000000"/>
            </w:tcBorders>
          </w:tcPr>
          <w:p w:rsidR="00A419AC" w:rsidRPr="004E1D2D" w:rsidRDefault="00A419AC" w:rsidP="00EA65A2">
            <w:pPr>
              <w:snapToGrid w:val="0"/>
              <w:spacing w:after="0"/>
              <w:rPr>
                <w:sz w:val="26"/>
                <w:szCs w:val="26"/>
                <w:lang w:val="de-DE"/>
              </w:rPr>
            </w:pPr>
          </w:p>
        </w:tc>
        <w:tc>
          <w:tcPr>
            <w:tcW w:w="345" w:type="dxa"/>
            <w:tcBorders>
              <w:top w:val="single" w:sz="4" w:space="0" w:color="000000"/>
              <w:left w:val="single" w:sz="4" w:space="0" w:color="000000"/>
              <w:bottom w:val="single" w:sz="4" w:space="0" w:color="000000"/>
            </w:tcBorders>
          </w:tcPr>
          <w:p w:rsidR="00A419AC" w:rsidRPr="004E1D2D" w:rsidRDefault="00A419AC" w:rsidP="00EA65A2">
            <w:pPr>
              <w:snapToGrid w:val="0"/>
              <w:spacing w:after="0"/>
              <w:rPr>
                <w:sz w:val="26"/>
                <w:szCs w:val="26"/>
                <w:lang w:val="de-DE"/>
              </w:rPr>
            </w:pPr>
          </w:p>
        </w:tc>
        <w:tc>
          <w:tcPr>
            <w:tcW w:w="360" w:type="dxa"/>
            <w:tcBorders>
              <w:top w:val="single" w:sz="4" w:space="0" w:color="000000"/>
              <w:left w:val="single" w:sz="4" w:space="0" w:color="000000"/>
              <w:bottom w:val="single" w:sz="4" w:space="0" w:color="000000"/>
            </w:tcBorders>
          </w:tcPr>
          <w:p w:rsidR="00A419AC" w:rsidRPr="004E1D2D" w:rsidRDefault="00A419AC" w:rsidP="00EA65A2">
            <w:pPr>
              <w:snapToGrid w:val="0"/>
              <w:spacing w:after="0"/>
              <w:rPr>
                <w:sz w:val="26"/>
                <w:szCs w:val="26"/>
                <w:lang w:val="de-DE"/>
              </w:rPr>
            </w:pPr>
          </w:p>
        </w:tc>
        <w:tc>
          <w:tcPr>
            <w:tcW w:w="345" w:type="dxa"/>
            <w:tcBorders>
              <w:top w:val="single" w:sz="4" w:space="0" w:color="000000"/>
              <w:left w:val="single" w:sz="4" w:space="0" w:color="000000"/>
              <w:bottom w:val="single" w:sz="4" w:space="0" w:color="000000"/>
            </w:tcBorders>
          </w:tcPr>
          <w:p w:rsidR="00A419AC" w:rsidRPr="004E1D2D" w:rsidRDefault="00A419AC" w:rsidP="00EA65A2">
            <w:pPr>
              <w:snapToGrid w:val="0"/>
              <w:spacing w:after="0"/>
              <w:rPr>
                <w:sz w:val="26"/>
                <w:szCs w:val="26"/>
                <w:lang w:val="de-DE"/>
              </w:rPr>
            </w:pPr>
          </w:p>
        </w:tc>
        <w:tc>
          <w:tcPr>
            <w:tcW w:w="345" w:type="dxa"/>
            <w:tcBorders>
              <w:top w:val="single" w:sz="4" w:space="0" w:color="000000"/>
              <w:left w:val="single" w:sz="4" w:space="0" w:color="000000"/>
              <w:bottom w:val="single" w:sz="4" w:space="0" w:color="000000"/>
            </w:tcBorders>
          </w:tcPr>
          <w:p w:rsidR="00A419AC" w:rsidRPr="004E1D2D" w:rsidRDefault="00A419AC" w:rsidP="00EA65A2">
            <w:pPr>
              <w:snapToGrid w:val="0"/>
              <w:spacing w:after="0"/>
              <w:rPr>
                <w:sz w:val="26"/>
                <w:szCs w:val="26"/>
                <w:lang w:val="de-DE"/>
              </w:rPr>
            </w:pPr>
          </w:p>
        </w:tc>
        <w:tc>
          <w:tcPr>
            <w:tcW w:w="360" w:type="dxa"/>
            <w:tcBorders>
              <w:top w:val="single" w:sz="4" w:space="0" w:color="000000"/>
              <w:left w:val="single" w:sz="4" w:space="0" w:color="000000"/>
              <w:bottom w:val="single" w:sz="4" w:space="0" w:color="000000"/>
              <w:right w:val="single" w:sz="4" w:space="0" w:color="000000"/>
            </w:tcBorders>
          </w:tcPr>
          <w:p w:rsidR="00A419AC" w:rsidRPr="004E1D2D" w:rsidRDefault="00A419AC" w:rsidP="00EA65A2">
            <w:pPr>
              <w:snapToGrid w:val="0"/>
              <w:spacing w:after="0"/>
              <w:rPr>
                <w:sz w:val="26"/>
                <w:szCs w:val="26"/>
                <w:lang w:val="de-DE"/>
              </w:rPr>
            </w:pPr>
          </w:p>
        </w:tc>
      </w:tr>
    </w:tbl>
    <w:p w:rsidR="00A419AC" w:rsidRPr="004E1D2D" w:rsidRDefault="00A419AC" w:rsidP="00A419AC">
      <w:pPr>
        <w:pStyle w:val="a3"/>
        <w:numPr>
          <w:ilvl w:val="0"/>
          <w:numId w:val="1"/>
        </w:numPr>
        <w:spacing w:after="0"/>
        <w:rPr>
          <w:rFonts w:ascii="Times New Roman" w:hAnsi="Times New Roman" w:cs="Times New Roman"/>
          <w:b/>
          <w:sz w:val="26"/>
          <w:szCs w:val="26"/>
          <w:lang w:val="de-DE"/>
        </w:rPr>
      </w:pPr>
      <w:r w:rsidRPr="004E1D2D">
        <w:rPr>
          <w:rFonts w:ascii="Times New Roman" w:hAnsi="Times New Roman" w:cs="Times New Roman"/>
          <w:b/>
          <w:sz w:val="26"/>
          <w:szCs w:val="26"/>
          <w:lang w:val="de-DE"/>
        </w:rPr>
        <w:t>Hören</w:t>
      </w:r>
    </w:p>
    <w:p w:rsidR="00A419AC" w:rsidRPr="00780BFE" w:rsidRDefault="00A419AC" w:rsidP="00A419AC">
      <w:pPr>
        <w:spacing w:after="0"/>
        <w:rPr>
          <w:rFonts w:ascii="Times New Roman" w:hAnsi="Times New Roman" w:cs="Times New Roman"/>
          <w:b/>
          <w:sz w:val="26"/>
          <w:szCs w:val="26"/>
          <w:lang w:val="en-US"/>
        </w:rPr>
      </w:pPr>
      <w:r w:rsidRPr="004E1D2D">
        <w:rPr>
          <w:rFonts w:ascii="Times New Roman" w:hAnsi="Times New Roman" w:cs="Times New Roman"/>
          <w:b/>
          <w:sz w:val="26"/>
          <w:szCs w:val="26"/>
          <w:lang w:val="de-DE"/>
        </w:rPr>
        <w:t>Hören Sie den Text und mark</w:t>
      </w:r>
      <w:r w:rsidR="00780BFE">
        <w:rPr>
          <w:rFonts w:ascii="Times New Roman" w:hAnsi="Times New Roman" w:cs="Times New Roman"/>
          <w:b/>
          <w:sz w:val="26"/>
          <w:szCs w:val="26"/>
          <w:lang w:val="de-DE"/>
        </w:rPr>
        <w:t xml:space="preserve">ieren Sie die richtige Lösung: </w:t>
      </w:r>
      <w:proofErr w:type="gramStart"/>
      <w:r w:rsidR="00780BFE" w:rsidRPr="00780BFE">
        <w:rPr>
          <w:rFonts w:ascii="Times New Roman" w:hAnsi="Times New Roman" w:cs="Times New Roman"/>
          <w:b/>
          <w:sz w:val="26"/>
          <w:szCs w:val="26"/>
          <w:lang w:val="en-US"/>
        </w:rPr>
        <w:t>(</w:t>
      </w:r>
      <w:r w:rsidRPr="004E1D2D">
        <w:rPr>
          <w:rFonts w:ascii="Times New Roman" w:hAnsi="Times New Roman" w:cs="Times New Roman"/>
          <w:b/>
          <w:sz w:val="26"/>
          <w:szCs w:val="26"/>
          <w:lang w:val="de-DE"/>
        </w:rPr>
        <w:t xml:space="preserve"> </w:t>
      </w:r>
      <w:r w:rsidR="00780BFE">
        <w:rPr>
          <w:rFonts w:ascii="Times New Roman" w:hAnsi="Times New Roman" w:cs="Times New Roman"/>
          <w:b/>
          <w:sz w:val="26"/>
          <w:szCs w:val="26"/>
          <w:lang w:val="de-DE"/>
        </w:rPr>
        <w:t>R</w:t>
      </w:r>
      <w:proofErr w:type="gramEnd"/>
      <w:r w:rsidR="00780BFE">
        <w:rPr>
          <w:rFonts w:ascii="Times New Roman" w:hAnsi="Times New Roman" w:cs="Times New Roman"/>
          <w:b/>
          <w:sz w:val="26"/>
          <w:szCs w:val="26"/>
          <w:lang w:val="de-DE"/>
        </w:rPr>
        <w:t>)richtig, (F)falsch, S(steht nicht im Text)</w:t>
      </w:r>
      <w:r w:rsidRPr="004E1D2D">
        <w:rPr>
          <w:rFonts w:ascii="Times New Roman" w:hAnsi="Times New Roman" w:cs="Times New Roman"/>
          <w:b/>
          <w:sz w:val="26"/>
          <w:szCs w:val="26"/>
          <w:lang w:val="de-DE"/>
        </w:rPr>
        <w:t xml:space="preserve"> Sie hören  den Text zweimal.</w:t>
      </w:r>
    </w:p>
    <w:p w:rsidR="00A419AC" w:rsidRPr="004E1D2D" w:rsidRDefault="00A419AC" w:rsidP="00A419AC">
      <w:pPr>
        <w:pStyle w:val="a3"/>
        <w:numPr>
          <w:ilvl w:val="0"/>
          <w:numId w:val="2"/>
        </w:numPr>
        <w:spacing w:after="0"/>
        <w:rPr>
          <w:rFonts w:ascii="Times New Roman" w:hAnsi="Times New Roman" w:cs="Times New Roman"/>
          <w:sz w:val="26"/>
          <w:szCs w:val="26"/>
        </w:rPr>
      </w:pPr>
      <w:r w:rsidRPr="004E1D2D">
        <w:rPr>
          <w:rFonts w:ascii="Times New Roman" w:hAnsi="Times New Roman" w:cs="Times New Roman"/>
          <w:sz w:val="26"/>
          <w:szCs w:val="26"/>
          <w:lang w:val="en-US"/>
        </w:rPr>
        <w:t xml:space="preserve">Bald </w:t>
      </w:r>
      <w:proofErr w:type="spellStart"/>
      <w:r w:rsidRPr="004E1D2D">
        <w:rPr>
          <w:rFonts w:ascii="Times New Roman" w:hAnsi="Times New Roman" w:cs="Times New Roman"/>
          <w:sz w:val="26"/>
          <w:szCs w:val="26"/>
          <w:lang w:val="en-US"/>
        </w:rPr>
        <w:t>wird</w:t>
      </w:r>
      <w:proofErr w:type="spellEnd"/>
      <w:r w:rsidRPr="004E1D2D">
        <w:rPr>
          <w:rFonts w:ascii="Times New Roman" w:hAnsi="Times New Roman" w:cs="Times New Roman"/>
          <w:sz w:val="26"/>
          <w:szCs w:val="26"/>
          <w:lang w:val="en-US"/>
        </w:rPr>
        <w:t xml:space="preserve"> Thomas </w:t>
      </w:r>
      <w:proofErr w:type="spellStart"/>
      <w:r w:rsidRPr="004E1D2D">
        <w:rPr>
          <w:rFonts w:ascii="Times New Roman" w:hAnsi="Times New Roman" w:cs="Times New Roman"/>
          <w:sz w:val="26"/>
          <w:szCs w:val="26"/>
          <w:lang w:val="en-US"/>
        </w:rPr>
        <w:t>freiwillig</w:t>
      </w:r>
      <w:proofErr w:type="spellEnd"/>
      <w:r w:rsidRPr="004E1D2D">
        <w:rPr>
          <w:rFonts w:ascii="Times New Roman" w:hAnsi="Times New Roman" w:cs="Times New Roman"/>
          <w:sz w:val="26"/>
          <w:szCs w:val="26"/>
          <w:lang w:val="en-US"/>
        </w:rPr>
        <w:t>.</w:t>
      </w:r>
    </w:p>
    <w:p w:rsidR="00A419AC" w:rsidRPr="004E1D2D" w:rsidRDefault="00A419AC" w:rsidP="00A419AC">
      <w:pPr>
        <w:pStyle w:val="a3"/>
        <w:numPr>
          <w:ilvl w:val="0"/>
          <w:numId w:val="2"/>
        </w:numPr>
        <w:spacing w:after="0"/>
        <w:rPr>
          <w:rFonts w:ascii="Times New Roman" w:hAnsi="Times New Roman" w:cs="Times New Roman"/>
          <w:sz w:val="26"/>
          <w:szCs w:val="26"/>
          <w:lang w:val="en-US"/>
        </w:rPr>
      </w:pPr>
      <w:r w:rsidRPr="004E1D2D">
        <w:rPr>
          <w:rFonts w:ascii="Times New Roman" w:hAnsi="Times New Roman" w:cs="Times New Roman"/>
          <w:sz w:val="26"/>
          <w:szCs w:val="26"/>
          <w:lang w:val="en-US"/>
        </w:rPr>
        <w:t xml:space="preserve">Die </w:t>
      </w:r>
      <w:proofErr w:type="spellStart"/>
      <w:r w:rsidRPr="004E1D2D">
        <w:rPr>
          <w:rFonts w:ascii="Times New Roman" w:hAnsi="Times New Roman" w:cs="Times New Roman"/>
          <w:sz w:val="26"/>
          <w:szCs w:val="26"/>
          <w:lang w:val="en-US"/>
        </w:rPr>
        <w:t>Eltern</w:t>
      </w:r>
      <w:proofErr w:type="spellEnd"/>
      <w:r w:rsidRPr="004E1D2D">
        <w:rPr>
          <w:rFonts w:ascii="Times New Roman" w:hAnsi="Times New Roman" w:cs="Times New Roman"/>
          <w:sz w:val="26"/>
          <w:szCs w:val="26"/>
          <w:lang w:val="en-US"/>
        </w:rPr>
        <w:t xml:space="preserve"> von Thomas </w:t>
      </w:r>
      <w:proofErr w:type="spellStart"/>
      <w:r w:rsidRPr="004E1D2D">
        <w:rPr>
          <w:rFonts w:ascii="Times New Roman" w:hAnsi="Times New Roman" w:cs="Times New Roman"/>
          <w:sz w:val="26"/>
          <w:szCs w:val="26"/>
          <w:lang w:val="en-US"/>
        </w:rPr>
        <w:t>haben</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keinen</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Fűhrerschein</w:t>
      </w:r>
      <w:proofErr w:type="spellEnd"/>
      <w:r w:rsidRPr="004E1D2D">
        <w:rPr>
          <w:rFonts w:ascii="Times New Roman" w:hAnsi="Times New Roman" w:cs="Times New Roman"/>
          <w:sz w:val="26"/>
          <w:szCs w:val="26"/>
          <w:lang w:val="en-US"/>
        </w:rPr>
        <w:t>.</w:t>
      </w:r>
    </w:p>
    <w:p w:rsidR="00A419AC" w:rsidRPr="004E1D2D" w:rsidRDefault="00A419AC" w:rsidP="00A419AC">
      <w:pPr>
        <w:pStyle w:val="a3"/>
        <w:numPr>
          <w:ilvl w:val="0"/>
          <w:numId w:val="2"/>
        </w:numPr>
        <w:spacing w:after="0"/>
        <w:rPr>
          <w:rFonts w:ascii="Times New Roman" w:hAnsi="Times New Roman" w:cs="Times New Roman"/>
          <w:sz w:val="26"/>
          <w:szCs w:val="26"/>
          <w:lang w:val="en-US"/>
        </w:rPr>
      </w:pPr>
      <w:proofErr w:type="spellStart"/>
      <w:r w:rsidRPr="004E1D2D">
        <w:rPr>
          <w:rFonts w:ascii="Times New Roman" w:hAnsi="Times New Roman" w:cs="Times New Roman"/>
          <w:sz w:val="26"/>
          <w:szCs w:val="26"/>
          <w:lang w:val="en-US"/>
        </w:rPr>
        <w:t>Mit</w:t>
      </w:r>
      <w:proofErr w:type="spellEnd"/>
      <w:r w:rsidRPr="004E1D2D">
        <w:rPr>
          <w:rFonts w:ascii="Times New Roman" w:hAnsi="Times New Roman" w:cs="Times New Roman"/>
          <w:sz w:val="26"/>
          <w:szCs w:val="26"/>
          <w:lang w:val="en-US"/>
        </w:rPr>
        <w:t xml:space="preserve"> 18 </w:t>
      </w:r>
      <w:proofErr w:type="spellStart"/>
      <w:r w:rsidRPr="004E1D2D">
        <w:rPr>
          <w:rFonts w:ascii="Times New Roman" w:hAnsi="Times New Roman" w:cs="Times New Roman"/>
          <w:sz w:val="26"/>
          <w:szCs w:val="26"/>
          <w:lang w:val="en-US"/>
        </w:rPr>
        <w:t>kann</w:t>
      </w:r>
      <w:proofErr w:type="spellEnd"/>
      <w:r w:rsidRPr="004E1D2D">
        <w:rPr>
          <w:rFonts w:ascii="Times New Roman" w:hAnsi="Times New Roman" w:cs="Times New Roman"/>
          <w:sz w:val="26"/>
          <w:szCs w:val="26"/>
          <w:lang w:val="en-US"/>
        </w:rPr>
        <w:t xml:space="preserve"> Thomas </w:t>
      </w:r>
      <w:proofErr w:type="spellStart"/>
      <w:r w:rsidRPr="004E1D2D">
        <w:rPr>
          <w:rFonts w:ascii="Times New Roman" w:hAnsi="Times New Roman" w:cs="Times New Roman"/>
          <w:sz w:val="26"/>
          <w:szCs w:val="26"/>
          <w:lang w:val="en-US"/>
        </w:rPr>
        <w:t>Alkohol</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kaufen</w:t>
      </w:r>
      <w:proofErr w:type="spellEnd"/>
      <w:r w:rsidRPr="004E1D2D">
        <w:rPr>
          <w:rFonts w:ascii="Times New Roman" w:hAnsi="Times New Roman" w:cs="Times New Roman"/>
          <w:sz w:val="26"/>
          <w:szCs w:val="26"/>
          <w:lang w:val="en-US"/>
        </w:rPr>
        <w:t>.</w:t>
      </w:r>
    </w:p>
    <w:p w:rsidR="00A419AC" w:rsidRPr="004E1D2D" w:rsidRDefault="00A419AC" w:rsidP="00A419AC">
      <w:pPr>
        <w:pStyle w:val="a3"/>
        <w:numPr>
          <w:ilvl w:val="0"/>
          <w:numId w:val="2"/>
        </w:numPr>
        <w:spacing w:after="0"/>
        <w:rPr>
          <w:rFonts w:ascii="Times New Roman" w:hAnsi="Times New Roman" w:cs="Times New Roman"/>
          <w:sz w:val="26"/>
          <w:szCs w:val="26"/>
          <w:lang w:val="en-US"/>
        </w:rPr>
      </w:pPr>
      <w:proofErr w:type="spellStart"/>
      <w:r w:rsidRPr="004E1D2D">
        <w:rPr>
          <w:rFonts w:ascii="Times New Roman" w:hAnsi="Times New Roman" w:cs="Times New Roman"/>
          <w:sz w:val="26"/>
          <w:szCs w:val="26"/>
          <w:lang w:val="en-US"/>
        </w:rPr>
        <w:t>Schon</w:t>
      </w:r>
      <w:proofErr w:type="spellEnd"/>
      <w:r w:rsidRPr="004E1D2D">
        <w:rPr>
          <w:rFonts w:ascii="Times New Roman" w:hAnsi="Times New Roman" w:cs="Times New Roman"/>
          <w:sz w:val="26"/>
          <w:szCs w:val="26"/>
          <w:lang w:val="en-US"/>
        </w:rPr>
        <w:t xml:space="preserve"> ab 16 </w:t>
      </w:r>
      <w:proofErr w:type="spellStart"/>
      <w:r w:rsidRPr="004E1D2D">
        <w:rPr>
          <w:rFonts w:ascii="Times New Roman" w:hAnsi="Times New Roman" w:cs="Times New Roman"/>
          <w:sz w:val="26"/>
          <w:szCs w:val="26"/>
          <w:lang w:val="en-US"/>
        </w:rPr>
        <w:t>werden</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alle</w:t>
      </w:r>
      <w:proofErr w:type="spellEnd"/>
      <w:r w:rsidRPr="004E1D2D">
        <w:rPr>
          <w:rFonts w:ascii="Times New Roman" w:hAnsi="Times New Roman" w:cs="Times New Roman"/>
          <w:sz w:val="26"/>
          <w:szCs w:val="26"/>
          <w:lang w:val="en-US"/>
        </w:rPr>
        <w:t xml:space="preserve"> Deutsche </w:t>
      </w:r>
      <w:proofErr w:type="spellStart"/>
      <w:r w:rsidRPr="004E1D2D">
        <w:rPr>
          <w:rFonts w:ascii="Times New Roman" w:hAnsi="Times New Roman" w:cs="Times New Roman"/>
          <w:sz w:val="26"/>
          <w:szCs w:val="26"/>
          <w:lang w:val="en-US"/>
        </w:rPr>
        <w:t>wahlberechtigt</w:t>
      </w:r>
      <w:proofErr w:type="spellEnd"/>
      <w:r w:rsidRPr="004E1D2D">
        <w:rPr>
          <w:rFonts w:ascii="Times New Roman" w:hAnsi="Times New Roman" w:cs="Times New Roman"/>
          <w:sz w:val="26"/>
          <w:szCs w:val="26"/>
          <w:lang w:val="en-US"/>
        </w:rPr>
        <w:t>.</w:t>
      </w:r>
    </w:p>
    <w:p w:rsidR="00A419AC" w:rsidRPr="004E1D2D" w:rsidRDefault="00A419AC" w:rsidP="00A419AC">
      <w:pPr>
        <w:pStyle w:val="a3"/>
        <w:numPr>
          <w:ilvl w:val="0"/>
          <w:numId w:val="2"/>
        </w:numPr>
        <w:spacing w:after="0"/>
        <w:rPr>
          <w:rFonts w:ascii="Times New Roman" w:hAnsi="Times New Roman" w:cs="Times New Roman"/>
          <w:sz w:val="26"/>
          <w:szCs w:val="26"/>
          <w:lang w:val="en-US"/>
        </w:rPr>
      </w:pPr>
      <w:r w:rsidRPr="004E1D2D">
        <w:rPr>
          <w:rFonts w:ascii="Times New Roman" w:hAnsi="Times New Roman" w:cs="Times New Roman"/>
          <w:sz w:val="26"/>
          <w:szCs w:val="26"/>
          <w:lang w:val="en-US"/>
        </w:rPr>
        <w:t xml:space="preserve">Thomas </w:t>
      </w:r>
      <w:proofErr w:type="gramStart"/>
      <w:r w:rsidRPr="004E1D2D">
        <w:rPr>
          <w:rFonts w:ascii="Times New Roman" w:hAnsi="Times New Roman" w:cs="Times New Roman"/>
          <w:sz w:val="26"/>
          <w:szCs w:val="26"/>
          <w:lang w:val="en-US"/>
        </w:rPr>
        <w:t>will</w:t>
      </w:r>
      <w:proofErr w:type="gram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Politiker</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werde</w:t>
      </w:r>
      <w:r w:rsidR="00780BFE">
        <w:rPr>
          <w:rFonts w:ascii="Times New Roman" w:hAnsi="Times New Roman" w:cs="Times New Roman"/>
          <w:sz w:val="26"/>
          <w:szCs w:val="26"/>
          <w:lang w:val="en-US"/>
        </w:rPr>
        <w:t>n</w:t>
      </w:r>
      <w:proofErr w:type="spellEnd"/>
      <w:r w:rsidRPr="004E1D2D">
        <w:rPr>
          <w:rFonts w:ascii="Times New Roman" w:hAnsi="Times New Roman" w:cs="Times New Roman"/>
          <w:sz w:val="26"/>
          <w:szCs w:val="26"/>
          <w:lang w:val="en-US"/>
        </w:rPr>
        <w:t>.</w:t>
      </w:r>
    </w:p>
    <w:p w:rsidR="00A419AC" w:rsidRPr="004E1D2D" w:rsidRDefault="00A419AC" w:rsidP="00A419AC">
      <w:pPr>
        <w:pStyle w:val="a3"/>
        <w:numPr>
          <w:ilvl w:val="0"/>
          <w:numId w:val="2"/>
        </w:numPr>
        <w:spacing w:after="0"/>
        <w:rPr>
          <w:rFonts w:ascii="Times New Roman" w:hAnsi="Times New Roman" w:cs="Times New Roman"/>
          <w:sz w:val="26"/>
          <w:szCs w:val="26"/>
          <w:lang w:val="en-US"/>
        </w:rPr>
      </w:pPr>
      <w:proofErr w:type="spellStart"/>
      <w:r w:rsidRPr="004E1D2D">
        <w:rPr>
          <w:rFonts w:ascii="Times New Roman" w:hAnsi="Times New Roman" w:cs="Times New Roman"/>
          <w:sz w:val="26"/>
          <w:szCs w:val="26"/>
          <w:lang w:val="en-US"/>
        </w:rPr>
        <w:t>Als</w:t>
      </w:r>
      <w:proofErr w:type="spellEnd"/>
      <w:r w:rsidRPr="004E1D2D">
        <w:rPr>
          <w:rFonts w:ascii="Times New Roman" w:hAnsi="Times New Roman" w:cs="Times New Roman"/>
          <w:sz w:val="26"/>
          <w:szCs w:val="26"/>
          <w:lang w:val="en-US"/>
        </w:rPr>
        <w:t xml:space="preserve"> Thomas </w:t>
      </w:r>
      <w:proofErr w:type="spellStart"/>
      <w:r w:rsidRPr="004E1D2D">
        <w:rPr>
          <w:rFonts w:ascii="Times New Roman" w:hAnsi="Times New Roman" w:cs="Times New Roman"/>
          <w:sz w:val="26"/>
          <w:szCs w:val="26"/>
          <w:lang w:val="en-US"/>
        </w:rPr>
        <w:t>ein</w:t>
      </w:r>
      <w:proofErr w:type="spellEnd"/>
      <w:r w:rsidRPr="004E1D2D">
        <w:rPr>
          <w:rFonts w:ascii="Times New Roman" w:hAnsi="Times New Roman" w:cs="Times New Roman"/>
          <w:sz w:val="26"/>
          <w:szCs w:val="26"/>
          <w:lang w:val="en-US"/>
        </w:rPr>
        <w:t xml:space="preserve"> Kind war, </w:t>
      </w:r>
      <w:proofErr w:type="spellStart"/>
      <w:r w:rsidRPr="004E1D2D">
        <w:rPr>
          <w:rFonts w:ascii="Times New Roman" w:hAnsi="Times New Roman" w:cs="Times New Roman"/>
          <w:sz w:val="26"/>
          <w:szCs w:val="26"/>
          <w:lang w:val="en-US"/>
        </w:rPr>
        <w:t>passierte</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ihm</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ein</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Unfall</w:t>
      </w:r>
      <w:proofErr w:type="spellEnd"/>
      <w:r w:rsidRPr="004E1D2D">
        <w:rPr>
          <w:rFonts w:ascii="Times New Roman" w:hAnsi="Times New Roman" w:cs="Times New Roman"/>
          <w:sz w:val="26"/>
          <w:szCs w:val="26"/>
          <w:lang w:val="en-US"/>
        </w:rPr>
        <w:t>.</w:t>
      </w:r>
    </w:p>
    <w:p w:rsidR="00A419AC" w:rsidRPr="004E1D2D" w:rsidRDefault="00A419AC" w:rsidP="00A419AC">
      <w:pPr>
        <w:pStyle w:val="a3"/>
        <w:numPr>
          <w:ilvl w:val="0"/>
          <w:numId w:val="2"/>
        </w:numPr>
        <w:spacing w:after="0"/>
        <w:rPr>
          <w:rFonts w:ascii="Times New Roman" w:hAnsi="Times New Roman" w:cs="Times New Roman"/>
          <w:sz w:val="26"/>
          <w:szCs w:val="26"/>
          <w:lang w:val="en-US"/>
        </w:rPr>
      </w:pPr>
      <w:proofErr w:type="spellStart"/>
      <w:r w:rsidRPr="004E1D2D">
        <w:rPr>
          <w:rFonts w:ascii="Times New Roman" w:hAnsi="Times New Roman" w:cs="Times New Roman"/>
          <w:sz w:val="26"/>
          <w:szCs w:val="26"/>
          <w:lang w:val="en-US"/>
        </w:rPr>
        <w:t>Mit</w:t>
      </w:r>
      <w:proofErr w:type="spellEnd"/>
      <w:r w:rsidRPr="004E1D2D">
        <w:rPr>
          <w:rFonts w:ascii="Times New Roman" w:hAnsi="Times New Roman" w:cs="Times New Roman"/>
          <w:sz w:val="26"/>
          <w:szCs w:val="26"/>
          <w:lang w:val="en-US"/>
        </w:rPr>
        <w:t xml:space="preserve"> 18 </w:t>
      </w:r>
      <w:proofErr w:type="spellStart"/>
      <w:r w:rsidRPr="004E1D2D">
        <w:rPr>
          <w:rFonts w:ascii="Times New Roman" w:hAnsi="Times New Roman" w:cs="Times New Roman"/>
          <w:sz w:val="26"/>
          <w:szCs w:val="26"/>
          <w:lang w:val="en-US"/>
        </w:rPr>
        <w:t>bekommt</w:t>
      </w:r>
      <w:proofErr w:type="spellEnd"/>
      <w:r w:rsidRPr="004E1D2D">
        <w:rPr>
          <w:rFonts w:ascii="Times New Roman" w:hAnsi="Times New Roman" w:cs="Times New Roman"/>
          <w:sz w:val="26"/>
          <w:szCs w:val="26"/>
          <w:lang w:val="en-US"/>
        </w:rPr>
        <w:t xml:space="preserve"> man in Deutschland </w:t>
      </w:r>
      <w:proofErr w:type="spellStart"/>
      <w:r w:rsidRPr="004E1D2D">
        <w:rPr>
          <w:rFonts w:ascii="Times New Roman" w:hAnsi="Times New Roman" w:cs="Times New Roman"/>
          <w:sz w:val="26"/>
          <w:szCs w:val="26"/>
          <w:lang w:val="en-US"/>
        </w:rPr>
        <w:t>neue</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Rechte</w:t>
      </w:r>
      <w:proofErr w:type="spellEnd"/>
      <w:r w:rsidRPr="004E1D2D">
        <w:rPr>
          <w:rFonts w:ascii="Times New Roman" w:hAnsi="Times New Roman" w:cs="Times New Roman"/>
          <w:sz w:val="26"/>
          <w:szCs w:val="26"/>
          <w:lang w:val="en-US"/>
        </w:rPr>
        <w:t xml:space="preserve"> und </w:t>
      </w:r>
      <w:proofErr w:type="spellStart"/>
      <w:r w:rsidRPr="004E1D2D">
        <w:rPr>
          <w:rFonts w:ascii="Times New Roman" w:hAnsi="Times New Roman" w:cs="Times New Roman"/>
          <w:sz w:val="26"/>
          <w:szCs w:val="26"/>
          <w:lang w:val="en-US"/>
        </w:rPr>
        <w:t>Pflichte</w:t>
      </w:r>
      <w:proofErr w:type="spellEnd"/>
      <w:r w:rsidRPr="004E1D2D">
        <w:rPr>
          <w:rFonts w:ascii="Times New Roman" w:hAnsi="Times New Roman" w:cs="Times New Roman"/>
          <w:sz w:val="26"/>
          <w:szCs w:val="26"/>
          <w:lang w:val="en-US"/>
        </w:rPr>
        <w:t xml:space="preserve"> </w:t>
      </w:r>
      <w:proofErr w:type="spellStart"/>
      <w:r w:rsidRPr="004E1D2D">
        <w:rPr>
          <w:rFonts w:ascii="Times New Roman" w:hAnsi="Times New Roman" w:cs="Times New Roman"/>
          <w:sz w:val="26"/>
          <w:szCs w:val="26"/>
          <w:lang w:val="en-US"/>
        </w:rPr>
        <w:t>zugleich</w:t>
      </w:r>
      <w:proofErr w:type="spellEnd"/>
      <w:r w:rsidRPr="004E1D2D">
        <w:rPr>
          <w:rFonts w:ascii="Times New Roman" w:hAnsi="Times New Roman" w:cs="Times New Roman"/>
          <w:sz w:val="26"/>
          <w:szCs w:val="26"/>
          <w:lang w:val="en-US"/>
        </w:rPr>
        <w:t>.</w:t>
      </w:r>
    </w:p>
    <w:p w:rsidR="008E62B7" w:rsidRPr="004E1D2D" w:rsidRDefault="008E62B7" w:rsidP="008E62B7">
      <w:pPr>
        <w:spacing w:line="240" w:lineRule="auto"/>
        <w:jc w:val="both"/>
        <w:rPr>
          <w:rFonts w:ascii="Times New Roman" w:hAnsi="Times New Roman" w:cs="Times New Roman"/>
          <w:b/>
          <w:sz w:val="26"/>
          <w:szCs w:val="26"/>
          <w:lang w:val="de-DE"/>
        </w:rPr>
      </w:pPr>
      <w:r w:rsidRPr="004E1D2D">
        <w:rPr>
          <w:rFonts w:ascii="Times New Roman" w:hAnsi="Times New Roman" w:cs="Times New Roman"/>
          <w:b/>
          <w:sz w:val="26"/>
          <w:szCs w:val="26"/>
          <w:lang w:val="de-DE"/>
        </w:rPr>
        <w:t>Antworten:</w:t>
      </w:r>
    </w:p>
    <w:tbl>
      <w:tblPr>
        <w:tblStyle w:val="a6"/>
        <w:tblW w:w="0" w:type="auto"/>
        <w:tblLook w:val="04A0" w:firstRow="1" w:lastRow="0" w:firstColumn="1" w:lastColumn="0" w:noHBand="0" w:noVBand="1"/>
      </w:tblPr>
      <w:tblGrid>
        <w:gridCol w:w="1367"/>
        <w:gridCol w:w="1367"/>
        <w:gridCol w:w="1367"/>
        <w:gridCol w:w="1367"/>
        <w:gridCol w:w="1367"/>
        <w:gridCol w:w="1368"/>
        <w:gridCol w:w="1368"/>
      </w:tblGrid>
      <w:tr w:rsidR="008E62B7" w:rsidRPr="004E1D2D" w:rsidTr="00EA65A2">
        <w:tc>
          <w:tcPr>
            <w:tcW w:w="1367"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1</w:t>
            </w:r>
          </w:p>
        </w:tc>
        <w:tc>
          <w:tcPr>
            <w:tcW w:w="1367"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2</w:t>
            </w:r>
          </w:p>
        </w:tc>
        <w:tc>
          <w:tcPr>
            <w:tcW w:w="1367"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3</w:t>
            </w:r>
          </w:p>
        </w:tc>
        <w:tc>
          <w:tcPr>
            <w:tcW w:w="1367"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4</w:t>
            </w:r>
          </w:p>
        </w:tc>
        <w:tc>
          <w:tcPr>
            <w:tcW w:w="1367"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5</w:t>
            </w:r>
          </w:p>
        </w:tc>
        <w:tc>
          <w:tcPr>
            <w:tcW w:w="1368"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6</w:t>
            </w:r>
          </w:p>
        </w:tc>
        <w:tc>
          <w:tcPr>
            <w:tcW w:w="1368" w:type="dxa"/>
          </w:tcPr>
          <w:p w:rsidR="008E62B7" w:rsidRPr="004E1D2D" w:rsidRDefault="008E62B7" w:rsidP="00EA65A2">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7</w:t>
            </w:r>
          </w:p>
        </w:tc>
      </w:tr>
      <w:tr w:rsidR="008E62B7" w:rsidRPr="004E1D2D" w:rsidTr="00EA65A2">
        <w:tc>
          <w:tcPr>
            <w:tcW w:w="1367" w:type="dxa"/>
          </w:tcPr>
          <w:p w:rsidR="008E62B7" w:rsidRPr="004E1D2D" w:rsidRDefault="008E62B7" w:rsidP="00EA65A2">
            <w:pPr>
              <w:rPr>
                <w:rFonts w:ascii="Times New Roman" w:hAnsi="Times New Roman" w:cs="Times New Roman"/>
                <w:b/>
                <w:sz w:val="26"/>
                <w:szCs w:val="26"/>
                <w:lang w:val="de-DE"/>
              </w:rPr>
            </w:pPr>
          </w:p>
        </w:tc>
        <w:tc>
          <w:tcPr>
            <w:tcW w:w="1367" w:type="dxa"/>
          </w:tcPr>
          <w:p w:rsidR="008E62B7" w:rsidRPr="004E1D2D" w:rsidRDefault="008E62B7" w:rsidP="00EA65A2">
            <w:pPr>
              <w:rPr>
                <w:rFonts w:ascii="Times New Roman" w:hAnsi="Times New Roman" w:cs="Times New Roman"/>
                <w:b/>
                <w:sz w:val="26"/>
                <w:szCs w:val="26"/>
                <w:lang w:val="de-DE"/>
              </w:rPr>
            </w:pPr>
          </w:p>
        </w:tc>
        <w:tc>
          <w:tcPr>
            <w:tcW w:w="1367" w:type="dxa"/>
          </w:tcPr>
          <w:p w:rsidR="008E62B7" w:rsidRPr="004E1D2D" w:rsidRDefault="008E62B7" w:rsidP="00EA65A2">
            <w:pPr>
              <w:rPr>
                <w:rFonts w:ascii="Times New Roman" w:hAnsi="Times New Roman" w:cs="Times New Roman"/>
                <w:b/>
                <w:sz w:val="26"/>
                <w:szCs w:val="26"/>
                <w:lang w:val="de-DE"/>
              </w:rPr>
            </w:pPr>
          </w:p>
        </w:tc>
        <w:tc>
          <w:tcPr>
            <w:tcW w:w="1367" w:type="dxa"/>
          </w:tcPr>
          <w:p w:rsidR="008E62B7" w:rsidRPr="004E1D2D" w:rsidRDefault="008E62B7" w:rsidP="00EA65A2">
            <w:pPr>
              <w:rPr>
                <w:rFonts w:ascii="Times New Roman" w:hAnsi="Times New Roman" w:cs="Times New Roman"/>
                <w:b/>
                <w:sz w:val="26"/>
                <w:szCs w:val="26"/>
                <w:lang w:val="de-DE"/>
              </w:rPr>
            </w:pPr>
          </w:p>
        </w:tc>
        <w:tc>
          <w:tcPr>
            <w:tcW w:w="1367" w:type="dxa"/>
          </w:tcPr>
          <w:p w:rsidR="008E62B7" w:rsidRPr="004E1D2D" w:rsidRDefault="008E62B7" w:rsidP="00EA65A2">
            <w:pPr>
              <w:rPr>
                <w:rFonts w:ascii="Times New Roman" w:hAnsi="Times New Roman" w:cs="Times New Roman"/>
                <w:b/>
                <w:sz w:val="26"/>
                <w:szCs w:val="26"/>
                <w:lang w:val="de-DE"/>
              </w:rPr>
            </w:pPr>
          </w:p>
        </w:tc>
        <w:tc>
          <w:tcPr>
            <w:tcW w:w="1368" w:type="dxa"/>
          </w:tcPr>
          <w:p w:rsidR="008E62B7" w:rsidRPr="004E1D2D" w:rsidRDefault="008E62B7" w:rsidP="00EA65A2">
            <w:pPr>
              <w:rPr>
                <w:rFonts w:ascii="Times New Roman" w:hAnsi="Times New Roman" w:cs="Times New Roman"/>
                <w:b/>
                <w:sz w:val="26"/>
                <w:szCs w:val="26"/>
                <w:lang w:val="de-DE"/>
              </w:rPr>
            </w:pPr>
          </w:p>
        </w:tc>
        <w:tc>
          <w:tcPr>
            <w:tcW w:w="1368" w:type="dxa"/>
          </w:tcPr>
          <w:p w:rsidR="008E62B7" w:rsidRPr="004E1D2D" w:rsidRDefault="008E62B7" w:rsidP="00EA65A2">
            <w:pPr>
              <w:rPr>
                <w:rFonts w:ascii="Times New Roman" w:hAnsi="Times New Roman" w:cs="Times New Roman"/>
                <w:b/>
                <w:sz w:val="26"/>
                <w:szCs w:val="26"/>
                <w:lang w:val="de-DE"/>
              </w:rPr>
            </w:pPr>
          </w:p>
        </w:tc>
      </w:tr>
    </w:tbl>
    <w:p w:rsidR="008E62B7" w:rsidRPr="004E1D2D" w:rsidRDefault="008E62B7" w:rsidP="008E62B7">
      <w:pPr>
        <w:pStyle w:val="a3"/>
        <w:spacing w:after="0" w:line="240" w:lineRule="auto"/>
        <w:rPr>
          <w:rFonts w:ascii="Times New Roman" w:hAnsi="Times New Roman" w:cs="Times New Roman"/>
          <w:b/>
          <w:sz w:val="26"/>
          <w:szCs w:val="26"/>
          <w:lang w:val="de-DE"/>
        </w:rPr>
      </w:pPr>
    </w:p>
    <w:p w:rsidR="00A419AC" w:rsidRPr="004E1D2D" w:rsidRDefault="00A419AC" w:rsidP="00A419AC">
      <w:pPr>
        <w:jc w:val="both"/>
        <w:rPr>
          <w:rFonts w:ascii="Times New Roman" w:hAnsi="Times New Roman" w:cs="Times New Roman"/>
          <w:b/>
          <w:sz w:val="26"/>
          <w:szCs w:val="26"/>
          <w:lang w:val="de-DE"/>
        </w:rPr>
      </w:pPr>
      <w:r w:rsidRPr="004E1D2D">
        <w:rPr>
          <w:rFonts w:ascii="Times New Roman" w:hAnsi="Times New Roman" w:cs="Times New Roman"/>
          <w:b/>
          <w:sz w:val="26"/>
          <w:szCs w:val="26"/>
          <w:lang w:val="en-US"/>
        </w:rPr>
        <w:t xml:space="preserve">     II. </w:t>
      </w:r>
      <w:proofErr w:type="spellStart"/>
      <w:r w:rsidRPr="004E1D2D">
        <w:rPr>
          <w:rFonts w:ascii="Times New Roman" w:hAnsi="Times New Roman" w:cs="Times New Roman"/>
          <w:b/>
          <w:sz w:val="26"/>
          <w:szCs w:val="26"/>
          <w:lang w:val="en-US"/>
        </w:rPr>
        <w:t>Lesen</w:t>
      </w:r>
      <w:proofErr w:type="spellEnd"/>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Lesen</w:t>
      </w:r>
      <w:proofErr w:type="spellEnd"/>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Sie</w:t>
      </w:r>
      <w:proofErr w:type="spellEnd"/>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einen</w:t>
      </w:r>
      <w:proofErr w:type="spellEnd"/>
      <w:r w:rsidRPr="004E1D2D">
        <w:rPr>
          <w:rFonts w:ascii="Times New Roman" w:hAnsi="Times New Roman" w:cs="Times New Roman"/>
          <w:b/>
          <w:sz w:val="26"/>
          <w:szCs w:val="26"/>
          <w:lang w:val="en-US"/>
        </w:rPr>
        <w:t xml:space="preserve"> Text und </w:t>
      </w:r>
      <w:proofErr w:type="gramStart"/>
      <w:r w:rsidRPr="004E1D2D">
        <w:rPr>
          <w:rFonts w:ascii="Times New Roman" w:hAnsi="Times New Roman" w:cs="Times New Roman"/>
          <w:b/>
          <w:sz w:val="26"/>
          <w:szCs w:val="26"/>
          <w:lang w:val="de-DE"/>
        </w:rPr>
        <w:t>erfüllen  die</w:t>
      </w:r>
      <w:proofErr w:type="gramEnd"/>
      <w:r w:rsidRPr="004E1D2D">
        <w:rPr>
          <w:rFonts w:ascii="Times New Roman" w:hAnsi="Times New Roman" w:cs="Times New Roman"/>
          <w:b/>
          <w:sz w:val="26"/>
          <w:szCs w:val="26"/>
          <w:lang w:val="de-DE"/>
        </w:rPr>
        <w:t xml:space="preserve"> Aufgaben. Richtige Lösungen schreiben Sie in die Tabelle.</w:t>
      </w:r>
    </w:p>
    <w:p w:rsidR="00A419AC" w:rsidRPr="004E1D2D" w:rsidRDefault="00A419AC" w:rsidP="00A419AC">
      <w:pPr>
        <w:spacing w:after="0" w:line="240" w:lineRule="auto"/>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Kommissar Rex</w:t>
      </w:r>
    </w:p>
    <w:p w:rsidR="00A419AC" w:rsidRPr="004E1D2D" w:rsidRDefault="00A419AC" w:rsidP="00A419AC">
      <w:pPr>
        <w:spacing w:after="0" w:line="240" w:lineRule="auto"/>
        <w:rPr>
          <w:rFonts w:ascii="Times New Roman" w:hAnsi="Times New Roman" w:cs="Times New Roman"/>
          <w:sz w:val="26"/>
          <w:szCs w:val="26"/>
          <w:lang w:val="de-DE"/>
        </w:rPr>
      </w:pPr>
    </w:p>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ab/>
        <w:t xml:space="preserve">Rhett Butler (richtiger Name, wie der berühmte Filmheld in "Vom Winde verweht") ist der Star der Erfolgsserie „Kommissar Rex“. Geboren ist er </w:t>
      </w:r>
      <w:smartTag w:uri="urn:schemas-microsoft-com:office:smarttags" w:element="metricconverter">
        <w:smartTagPr>
          <w:attr w:name="ProductID" w:val="1996 in"/>
        </w:smartTagPr>
        <w:r w:rsidRPr="004E1D2D">
          <w:rPr>
            <w:rFonts w:ascii="Times New Roman" w:hAnsi="Times New Roman" w:cs="Times New Roman"/>
            <w:sz w:val="26"/>
            <w:szCs w:val="26"/>
            <w:lang w:val="de-DE"/>
          </w:rPr>
          <w:t>1996 in</w:t>
        </w:r>
      </w:smartTag>
      <w:r w:rsidRPr="004E1D2D">
        <w:rPr>
          <w:rFonts w:ascii="Times New Roman" w:hAnsi="Times New Roman" w:cs="Times New Roman"/>
          <w:sz w:val="26"/>
          <w:szCs w:val="26"/>
          <w:lang w:val="de-DE"/>
        </w:rPr>
        <w:t xml:space="preserve"> der Steiermark (Österreich). Die Karriere begann er mit 10 Wochen schon ("Baby Rex"), seit 1998 spielt Rhett im „Kommissar Rex“ mit.</w:t>
      </w:r>
    </w:p>
    <w:p w:rsidR="00A419AC" w:rsidRPr="004E1D2D" w:rsidRDefault="00A419AC" w:rsidP="00A419AC">
      <w:pPr>
        <w:spacing w:after="0" w:line="240" w:lineRule="auto"/>
        <w:ind w:firstLine="708"/>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Seine Drehtage beginnen früh: Um 6 Uhr aufstehen! Dann erst mal raus in den Garten zum Frühsport. </w:t>
      </w:r>
    </w:p>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ab/>
        <w:t>Beim kleinen Frühstück mit Trainerin Teresa Ann Miller gibt es danach leichte Kost: Flocken, gekochtes Huhn, Wasser. "Wir beginnen unseren Tag mit Ballspielen", sagt Teresa. "Ich spreche ganz viel mit ihm", sagt sie, "Das schafft Vertrauen und Nähe." Sie ist seit 18 Jahren Tiertrainerin, hat bei Vater Karl Lewis Miller auf der "</w:t>
      </w:r>
      <w:proofErr w:type="spellStart"/>
      <w:r w:rsidRPr="004E1D2D">
        <w:rPr>
          <w:rFonts w:ascii="Times New Roman" w:hAnsi="Times New Roman" w:cs="Times New Roman"/>
          <w:sz w:val="26"/>
          <w:szCs w:val="26"/>
          <w:lang w:val="de-DE"/>
        </w:rPr>
        <w:t>Animal</w:t>
      </w:r>
      <w:proofErr w:type="spellEnd"/>
      <w:r w:rsidRPr="004E1D2D">
        <w:rPr>
          <w:rFonts w:ascii="Times New Roman" w:hAnsi="Times New Roman" w:cs="Times New Roman"/>
          <w:sz w:val="26"/>
          <w:szCs w:val="26"/>
          <w:lang w:val="de-DE"/>
        </w:rPr>
        <w:t xml:space="preserve"> Action"-Farm in Kalifornien gelernt. Und der hat schon viele Vierbeiner-Stars trainiert ("</w:t>
      </w:r>
      <w:proofErr w:type="spellStart"/>
      <w:r w:rsidRPr="004E1D2D">
        <w:rPr>
          <w:rFonts w:ascii="Times New Roman" w:hAnsi="Times New Roman" w:cs="Times New Roman"/>
          <w:sz w:val="26"/>
          <w:szCs w:val="26"/>
          <w:lang w:val="de-DE"/>
        </w:rPr>
        <w:t>Lassie</w:t>
      </w:r>
      <w:proofErr w:type="spellEnd"/>
      <w:r w:rsidRPr="004E1D2D">
        <w:rPr>
          <w:rFonts w:ascii="Times New Roman" w:hAnsi="Times New Roman" w:cs="Times New Roman"/>
          <w:sz w:val="26"/>
          <w:szCs w:val="26"/>
          <w:lang w:val="de-DE"/>
        </w:rPr>
        <w:t xml:space="preserve">", "Schweinchen </w:t>
      </w:r>
      <w:proofErr w:type="spellStart"/>
      <w:r w:rsidRPr="004E1D2D">
        <w:rPr>
          <w:rFonts w:ascii="Times New Roman" w:hAnsi="Times New Roman" w:cs="Times New Roman"/>
          <w:sz w:val="26"/>
          <w:szCs w:val="26"/>
          <w:lang w:val="de-DE"/>
        </w:rPr>
        <w:t>Babe</w:t>
      </w:r>
      <w:proofErr w:type="spellEnd"/>
      <w:r w:rsidRPr="004E1D2D">
        <w:rPr>
          <w:rFonts w:ascii="Times New Roman" w:hAnsi="Times New Roman" w:cs="Times New Roman"/>
          <w:sz w:val="26"/>
          <w:szCs w:val="26"/>
          <w:lang w:val="de-DE"/>
        </w:rPr>
        <w:t>"). Teresa eifert ihm erfolgreich nach: „Kommissar Rex“ läuft in 90 Ländern!</w:t>
      </w:r>
    </w:p>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ab/>
        <w:t>Noch zu Hause (</w:t>
      </w:r>
      <w:proofErr w:type="spellStart"/>
      <w:r w:rsidRPr="004E1D2D">
        <w:rPr>
          <w:rFonts w:ascii="Times New Roman" w:hAnsi="Times New Roman" w:cs="Times New Roman"/>
          <w:sz w:val="26"/>
          <w:szCs w:val="26"/>
          <w:lang w:val="de-DE"/>
        </w:rPr>
        <w:t>Unterwaltensdorf</w:t>
      </w:r>
      <w:proofErr w:type="spellEnd"/>
      <w:r w:rsidRPr="004E1D2D">
        <w:rPr>
          <w:rFonts w:ascii="Times New Roman" w:hAnsi="Times New Roman" w:cs="Times New Roman"/>
          <w:sz w:val="26"/>
          <w:szCs w:val="26"/>
          <w:lang w:val="de-DE"/>
        </w:rPr>
        <w:t xml:space="preserve"> in Niederösterreich) beginnt das "Warm-up", die Aufwärmphase. Teresa geht mit Rhett noch mal alle Aktionen durch, die heute dran sind: Sprung aus dem Autofenster, Entwaffnen eines Gangsters – alles kein Problem für Rex. Partnerin ist Co-Trainerin Andrea. Auch beim Training gibt es für Rex nach jeder Aktion Lob und Leckerli.</w:t>
      </w:r>
    </w:p>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ab/>
        <w:t xml:space="preserve">"Rex versteht nicht meine Worte, aber am Tonfall meiner Stimme, an Höhen und Tiefen erkennt er, was ich will", erklärt Teresa auf dem Weg zum Drehort. Dort wird Rex </w:t>
      </w:r>
      <w:r w:rsidRPr="004E1D2D">
        <w:rPr>
          <w:rFonts w:ascii="Times New Roman" w:hAnsi="Times New Roman" w:cs="Times New Roman"/>
          <w:sz w:val="26"/>
          <w:szCs w:val="26"/>
          <w:lang w:val="de-DE"/>
        </w:rPr>
        <w:lastRenderedPageBreak/>
        <w:t xml:space="preserve">vom neuen Kommissar-Partner Alexander </w:t>
      </w:r>
      <w:proofErr w:type="spellStart"/>
      <w:r w:rsidRPr="004E1D2D">
        <w:rPr>
          <w:rFonts w:ascii="Times New Roman" w:hAnsi="Times New Roman" w:cs="Times New Roman"/>
          <w:sz w:val="26"/>
          <w:szCs w:val="26"/>
          <w:lang w:val="de-DE"/>
        </w:rPr>
        <w:t>Pschill</w:t>
      </w:r>
      <w:proofErr w:type="spellEnd"/>
      <w:r w:rsidRPr="004E1D2D">
        <w:rPr>
          <w:rFonts w:ascii="Times New Roman" w:hAnsi="Times New Roman" w:cs="Times New Roman"/>
          <w:sz w:val="26"/>
          <w:szCs w:val="26"/>
          <w:lang w:val="de-DE"/>
        </w:rPr>
        <w:t xml:space="preserve"> begrüßt. Jetzt ist Rex Mittelpunkt, ganz der Star: Alle lieben seinen Charme. Das genießt er...</w:t>
      </w:r>
    </w:p>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ab/>
        <w:t>"Ich nutze den Spieltrieb des Hundes", sagt Teresa. "Wenn Rex keine Lust auf die Arbeit hat, klappt nichts." Spaß ist das Erfolgsgeheimnis! Teresa gibt ihre Kommandos (Rex kennt über 50) klar und freundlich. Nie mit hartem Befehlston. Teresa: "Und ich bestrafe ihn nie!" Dabei ist die Arbeit für Rhett nicht leicht, sie fordert absolute Konzentration: der Hund beobachtet und reagiert auf jede Geste seiner Trainerin.</w:t>
      </w:r>
    </w:p>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ab/>
        <w:t>Teresa erzählt: "Er musste mal mit einem ganz jungen Hund spielen, der alles falsch machte. Plötzlich zeigte Rhett ihm, wie er die Hausschuhe nehmen sollte!" Ein Hund mit Köpfchen und Herz eben. Rex kann alles: auf Zuruf laut heulen, richtig traurig gucken, sich tot stellen. Das Kommando "Pack ihn" ist für so einen Hund ein Kinderspiel.</w:t>
      </w:r>
    </w:p>
    <w:p w:rsidR="00A419AC" w:rsidRPr="004E1D2D" w:rsidRDefault="00A419AC" w:rsidP="00A419AC">
      <w:pPr>
        <w:spacing w:after="0" w:line="240" w:lineRule="auto"/>
        <w:ind w:firstLine="708"/>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Teresa: "Er ist auch eitel, will gefallen und ständig belohnt werden." Mit leckeren "Würstel-Stücken"! An langen Drehtagen landen so locker zehn Paar Frankfurter im Bauch von Rex. Aber am Tag dreht er maximal 4 Stunden und hat alle 15 Minuten eine Pause.</w:t>
      </w:r>
    </w:p>
    <w:p w:rsidR="00A419AC" w:rsidRPr="004E1D2D" w:rsidRDefault="00A419AC" w:rsidP="00A419AC">
      <w:pPr>
        <w:spacing w:after="0" w:line="240" w:lineRule="auto"/>
        <w:ind w:right="-57"/>
        <w:rPr>
          <w:rFonts w:ascii="Times New Roman" w:hAnsi="Times New Roman" w:cs="Times New Roman"/>
          <w:sz w:val="26"/>
          <w:szCs w:val="26"/>
          <w:lang w:val="en-US"/>
        </w:rPr>
      </w:pPr>
    </w:p>
    <w:p w:rsidR="00A419AC" w:rsidRPr="004E1D2D" w:rsidRDefault="00A419AC" w:rsidP="00A419AC">
      <w:pPr>
        <w:spacing w:after="0" w:line="240" w:lineRule="auto"/>
        <w:jc w:val="both"/>
        <w:rPr>
          <w:rFonts w:ascii="Times New Roman" w:hAnsi="Times New Roman" w:cs="Times New Roman"/>
          <w:sz w:val="26"/>
          <w:szCs w:val="26"/>
          <w:lang w:val="de-DE"/>
        </w:rPr>
      </w:pPr>
      <w:proofErr w:type="gramStart"/>
      <w:r w:rsidRPr="004E1D2D">
        <w:rPr>
          <w:rFonts w:ascii="Times New Roman" w:hAnsi="Times New Roman" w:cs="Times New Roman"/>
          <w:sz w:val="26"/>
          <w:szCs w:val="26"/>
          <w:lang w:val="de-DE"/>
        </w:rPr>
        <w:t>1.Der</w:t>
      </w:r>
      <w:proofErr w:type="gramEnd"/>
      <w:r w:rsidRPr="004E1D2D">
        <w:rPr>
          <w:rFonts w:ascii="Times New Roman" w:hAnsi="Times New Roman" w:cs="Times New Roman"/>
          <w:sz w:val="26"/>
          <w:szCs w:val="26"/>
          <w:lang w:val="de-DE"/>
        </w:rPr>
        <w:t xml:space="preserve"> Text handelt von Rhett Butler, dem …</w:t>
      </w:r>
    </w:p>
    <w:tbl>
      <w:tblPr>
        <w:tblW w:w="8896" w:type="dxa"/>
        <w:tblLayout w:type="fixed"/>
        <w:tblCellMar>
          <w:left w:w="107" w:type="dxa"/>
          <w:right w:w="107" w:type="dxa"/>
        </w:tblCellMar>
        <w:tblLook w:val="0000" w:firstRow="0" w:lastRow="0" w:firstColumn="0" w:lastColumn="0" w:noHBand="0" w:noVBand="0"/>
      </w:tblPr>
      <w:tblGrid>
        <w:gridCol w:w="397"/>
        <w:gridCol w:w="8499"/>
      </w:tblGrid>
      <w:tr w:rsidR="00A419AC" w:rsidRPr="00BC56B8"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rPr>
            </w:pPr>
            <w:r w:rsidRPr="004E1D2D">
              <w:rPr>
                <w:rFonts w:ascii="Times New Roman" w:hAnsi="Times New Roman" w:cs="Times New Roman"/>
                <w:sz w:val="26"/>
                <w:szCs w:val="26"/>
                <w:lang w:val="en-US"/>
              </w:rPr>
              <w:t>A</w:t>
            </w:r>
            <w:r w:rsidRPr="004E1D2D">
              <w:rPr>
                <w:rFonts w:ascii="Times New Roman" w:hAnsi="Times New Roman" w:cs="Times New Roman"/>
                <w:sz w:val="26"/>
                <w:szCs w:val="26"/>
              </w:rPr>
              <w:t>)</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Helden des berühmten Films «Vom Winde verweht».</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Trainer des Fernsehhundes </w:t>
            </w:r>
            <w:proofErr w:type="spellStart"/>
            <w:r w:rsidRPr="004E1D2D">
              <w:rPr>
                <w:rFonts w:ascii="Times New Roman" w:hAnsi="Times New Roman" w:cs="Times New Roman"/>
                <w:sz w:val="26"/>
                <w:szCs w:val="26"/>
                <w:lang w:val="de-DE"/>
              </w:rPr>
              <w:t>Lassie</w:t>
            </w:r>
            <w:proofErr w:type="spellEnd"/>
            <w:r w:rsidRPr="004E1D2D">
              <w:rPr>
                <w:rFonts w:ascii="Times New Roman" w:hAnsi="Times New Roman" w:cs="Times New Roman"/>
                <w:sz w:val="26"/>
                <w:szCs w:val="26"/>
                <w:lang w:val="de-DE"/>
              </w:rPr>
              <w:t>.</w:t>
            </w:r>
          </w:p>
        </w:tc>
      </w:tr>
      <w:tr w:rsidR="00A419AC" w:rsidRPr="00BC56B8"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vierbeinigen Darsteller in der Fernsehserie «Kommissar Rex».</w:t>
            </w:r>
          </w:p>
        </w:tc>
      </w:tr>
      <w:tr w:rsidR="00A419AC" w:rsidRPr="00BC56B8"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Trainer des Schauspielers Alexander </w:t>
            </w:r>
            <w:proofErr w:type="spellStart"/>
            <w:r w:rsidRPr="004E1D2D">
              <w:rPr>
                <w:rFonts w:ascii="Times New Roman" w:hAnsi="Times New Roman" w:cs="Times New Roman"/>
                <w:sz w:val="26"/>
                <w:szCs w:val="26"/>
                <w:lang w:val="de-DE"/>
              </w:rPr>
              <w:t>Pschill</w:t>
            </w:r>
            <w:proofErr w:type="spellEnd"/>
            <w:r w:rsidRPr="004E1D2D">
              <w:rPr>
                <w:rFonts w:ascii="Times New Roman" w:hAnsi="Times New Roman" w:cs="Times New Roman"/>
                <w:sz w:val="26"/>
                <w:szCs w:val="26"/>
                <w:lang w:val="de-DE"/>
              </w:rPr>
              <w:t>.</w:t>
            </w:r>
          </w:p>
        </w:tc>
      </w:tr>
    </w:tbl>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2. Der Star-Hund wird betreut und abgerichtet von...</w:t>
      </w:r>
    </w:p>
    <w:tbl>
      <w:tblPr>
        <w:tblW w:w="8896" w:type="dxa"/>
        <w:tblLayout w:type="fixed"/>
        <w:tblCellMar>
          <w:left w:w="107" w:type="dxa"/>
          <w:right w:w="107" w:type="dxa"/>
        </w:tblCellMar>
        <w:tblLook w:val="0000" w:firstRow="0" w:lastRow="0" w:firstColumn="0" w:lastColumn="0" w:noHBand="0" w:noVBand="0"/>
      </w:tblPr>
      <w:tblGrid>
        <w:gridCol w:w="397"/>
        <w:gridCol w:w="8499"/>
      </w:tblGrid>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Karl Lewis Miller.</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Teresa Ann Miller.</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der Regieassistentin Andrea.</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dem Schauspieler Alex </w:t>
            </w:r>
            <w:proofErr w:type="spellStart"/>
            <w:r w:rsidRPr="004E1D2D">
              <w:rPr>
                <w:rFonts w:ascii="Times New Roman" w:hAnsi="Times New Roman" w:cs="Times New Roman"/>
                <w:sz w:val="26"/>
                <w:szCs w:val="26"/>
                <w:lang w:val="de-DE"/>
              </w:rPr>
              <w:t>Pschill</w:t>
            </w:r>
            <w:proofErr w:type="spellEnd"/>
            <w:r w:rsidRPr="004E1D2D">
              <w:rPr>
                <w:rFonts w:ascii="Times New Roman" w:hAnsi="Times New Roman" w:cs="Times New Roman"/>
                <w:sz w:val="26"/>
                <w:szCs w:val="26"/>
                <w:lang w:val="de-DE"/>
              </w:rPr>
              <w:t>.</w:t>
            </w:r>
          </w:p>
        </w:tc>
      </w:tr>
    </w:tbl>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3. Rhett Butler und seine Trainer wohnen in …</w:t>
      </w:r>
    </w:p>
    <w:tbl>
      <w:tblPr>
        <w:tblW w:w="8896" w:type="dxa"/>
        <w:tblLayout w:type="fixed"/>
        <w:tblCellMar>
          <w:left w:w="107" w:type="dxa"/>
          <w:right w:w="107" w:type="dxa"/>
        </w:tblCellMar>
        <w:tblLook w:val="0000" w:firstRow="0" w:lastRow="0" w:firstColumn="0" w:lastColumn="0" w:noHBand="0" w:noVBand="0"/>
      </w:tblPr>
      <w:tblGrid>
        <w:gridCol w:w="397"/>
        <w:gridCol w:w="8499"/>
      </w:tblGrid>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Kalifornien.</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der Steiermark.</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Niederösterreich.</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Deutschland.</w:t>
            </w:r>
          </w:p>
        </w:tc>
      </w:tr>
    </w:tbl>
    <w:p w:rsidR="00A419AC" w:rsidRPr="004E1D2D" w:rsidRDefault="00A419AC" w:rsidP="00A419AC">
      <w:pPr>
        <w:spacing w:after="0" w:line="240" w:lineRule="auto"/>
        <w:jc w:val="both"/>
        <w:rPr>
          <w:rFonts w:ascii="Times New Roman" w:hAnsi="Times New Roman" w:cs="Times New Roman"/>
          <w:sz w:val="26"/>
          <w:szCs w:val="26"/>
          <w:lang w:val="de-DE"/>
        </w:rPr>
      </w:pPr>
      <w:r w:rsidRPr="004E1D2D">
        <w:rPr>
          <w:rFonts w:ascii="Times New Roman" w:eastAsia="Times New Roman" w:hAnsi="Times New Roman" w:cs="Times New Roman"/>
          <w:sz w:val="26"/>
          <w:szCs w:val="26"/>
          <w:lang w:val="de-DE" w:eastAsia="ru-RU"/>
        </w:rPr>
        <w:t>4</w:t>
      </w:r>
      <w:r w:rsidRPr="004E1D2D">
        <w:rPr>
          <w:rFonts w:ascii="Times New Roman" w:eastAsia="Times New Roman" w:hAnsi="Times New Roman" w:cs="Times New Roman"/>
          <w:b/>
          <w:i/>
          <w:sz w:val="26"/>
          <w:szCs w:val="26"/>
          <w:lang w:val="de-DE" w:eastAsia="ru-RU"/>
        </w:rPr>
        <w:t xml:space="preserve">. </w:t>
      </w:r>
      <w:r w:rsidRPr="004E1D2D">
        <w:rPr>
          <w:rFonts w:ascii="Times New Roman" w:hAnsi="Times New Roman" w:cs="Times New Roman"/>
          <w:sz w:val="26"/>
          <w:szCs w:val="26"/>
          <w:lang w:val="de-DE"/>
        </w:rPr>
        <w:t>Teresa Ann Millers Vater ist bekannt als …</w:t>
      </w:r>
    </w:p>
    <w:tbl>
      <w:tblPr>
        <w:tblW w:w="8896" w:type="dxa"/>
        <w:tblLayout w:type="fixed"/>
        <w:tblCellMar>
          <w:left w:w="107" w:type="dxa"/>
          <w:right w:w="107" w:type="dxa"/>
        </w:tblCellMar>
        <w:tblLook w:val="0000" w:firstRow="0" w:lastRow="0" w:firstColumn="0" w:lastColumn="0" w:noHBand="0" w:noVBand="0"/>
      </w:tblPr>
      <w:tblGrid>
        <w:gridCol w:w="397"/>
        <w:gridCol w:w="8499"/>
      </w:tblGrid>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ein erfolgreicher Tiertrainer.</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der weltberühmte Kommissar.</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ein populärer Schauspieler.</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der «Kommissar Rex»-Regisseur.</w:t>
            </w:r>
          </w:p>
        </w:tc>
      </w:tr>
    </w:tbl>
    <w:p w:rsidR="00A419AC" w:rsidRPr="004E1D2D" w:rsidRDefault="00A419AC" w:rsidP="00A419AC">
      <w:pPr>
        <w:spacing w:after="0" w:line="240" w:lineRule="auto"/>
        <w:jc w:val="both"/>
        <w:rPr>
          <w:rFonts w:ascii="Times New Roman" w:hAnsi="Times New Roman" w:cs="Times New Roman"/>
          <w:sz w:val="26"/>
          <w:szCs w:val="26"/>
          <w:lang w:val="de-DE"/>
        </w:rPr>
      </w:pPr>
      <w:proofErr w:type="gramStart"/>
      <w:r w:rsidRPr="004E1D2D">
        <w:rPr>
          <w:rFonts w:ascii="Times New Roman" w:eastAsia="Times New Roman" w:hAnsi="Times New Roman" w:cs="Times New Roman"/>
          <w:sz w:val="26"/>
          <w:szCs w:val="26"/>
          <w:lang w:val="de-DE" w:eastAsia="ru-RU"/>
        </w:rPr>
        <w:t>5</w:t>
      </w:r>
      <w:r w:rsidRPr="004E1D2D">
        <w:rPr>
          <w:rFonts w:ascii="Times New Roman" w:eastAsia="Times New Roman" w:hAnsi="Times New Roman" w:cs="Times New Roman"/>
          <w:b/>
          <w:i/>
          <w:sz w:val="26"/>
          <w:szCs w:val="26"/>
          <w:lang w:val="de-DE" w:eastAsia="ru-RU"/>
        </w:rPr>
        <w:t>.</w:t>
      </w:r>
      <w:r w:rsidRPr="004E1D2D">
        <w:rPr>
          <w:rFonts w:ascii="Times New Roman" w:hAnsi="Times New Roman" w:cs="Times New Roman"/>
          <w:sz w:val="26"/>
          <w:szCs w:val="26"/>
          <w:lang w:val="de-DE"/>
        </w:rPr>
        <w:t>Beim</w:t>
      </w:r>
      <w:proofErr w:type="gramEnd"/>
      <w:r w:rsidRPr="004E1D2D">
        <w:rPr>
          <w:rFonts w:ascii="Times New Roman" w:hAnsi="Times New Roman" w:cs="Times New Roman"/>
          <w:sz w:val="26"/>
          <w:szCs w:val="26"/>
          <w:lang w:val="de-DE"/>
        </w:rPr>
        <w:t xml:space="preserve"> Frühstück gibt es für Rhett in der Regel …</w:t>
      </w:r>
    </w:p>
    <w:tbl>
      <w:tblPr>
        <w:tblW w:w="8896" w:type="dxa"/>
        <w:tblLayout w:type="fixed"/>
        <w:tblCellMar>
          <w:left w:w="107" w:type="dxa"/>
          <w:right w:w="107" w:type="dxa"/>
        </w:tblCellMar>
        <w:tblLook w:val="0000" w:firstRow="0" w:lastRow="0" w:firstColumn="0" w:lastColumn="0" w:noHBand="0" w:noVBand="0"/>
      </w:tblPr>
      <w:tblGrid>
        <w:gridCol w:w="464"/>
        <w:gridCol w:w="8432"/>
      </w:tblGrid>
      <w:tr w:rsidR="00A419AC" w:rsidRPr="004E1D2D" w:rsidTr="00EA65A2">
        <w:tc>
          <w:tcPr>
            <w:tcW w:w="464"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8432"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reichlich Leckerbissen.</w:t>
            </w:r>
          </w:p>
        </w:tc>
      </w:tr>
      <w:tr w:rsidR="00A419AC" w:rsidRPr="004E1D2D" w:rsidTr="00EA65A2">
        <w:tc>
          <w:tcPr>
            <w:tcW w:w="464"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8432"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kein Fleisch.</w:t>
            </w:r>
          </w:p>
        </w:tc>
      </w:tr>
      <w:tr w:rsidR="00A419AC" w:rsidRPr="004E1D2D" w:rsidTr="00EA65A2">
        <w:tc>
          <w:tcPr>
            <w:tcW w:w="464"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8432"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Flocken und Huhn.</w:t>
            </w:r>
          </w:p>
        </w:tc>
      </w:tr>
      <w:tr w:rsidR="00A419AC" w:rsidRPr="004E1D2D" w:rsidTr="00EA65A2">
        <w:tc>
          <w:tcPr>
            <w:tcW w:w="464"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8432"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leckere Wurst.</w:t>
            </w:r>
          </w:p>
        </w:tc>
      </w:tr>
    </w:tbl>
    <w:p w:rsidR="00A419AC" w:rsidRPr="004E1D2D" w:rsidRDefault="00A419AC" w:rsidP="00A419AC">
      <w:pPr>
        <w:spacing w:after="0" w:line="240" w:lineRule="auto"/>
        <w:jc w:val="both"/>
        <w:rPr>
          <w:rFonts w:ascii="Times New Roman" w:hAnsi="Times New Roman" w:cs="Times New Roman"/>
          <w:sz w:val="26"/>
          <w:szCs w:val="26"/>
          <w:lang w:val="de-DE"/>
        </w:rPr>
      </w:pPr>
      <w:proofErr w:type="gramStart"/>
      <w:r w:rsidRPr="004E1D2D">
        <w:rPr>
          <w:rFonts w:ascii="Times New Roman" w:hAnsi="Times New Roman" w:cs="Times New Roman"/>
          <w:sz w:val="26"/>
          <w:szCs w:val="26"/>
          <w:lang w:val="en-US"/>
        </w:rPr>
        <w:t>6.</w:t>
      </w:r>
      <w:r w:rsidRPr="004E1D2D">
        <w:rPr>
          <w:rFonts w:ascii="Times New Roman" w:hAnsi="Times New Roman" w:cs="Times New Roman"/>
          <w:sz w:val="26"/>
          <w:szCs w:val="26"/>
          <w:lang w:val="de-DE"/>
        </w:rPr>
        <w:t>Die</w:t>
      </w:r>
      <w:proofErr w:type="gramEnd"/>
      <w:r w:rsidRPr="004E1D2D">
        <w:rPr>
          <w:rFonts w:ascii="Times New Roman" w:hAnsi="Times New Roman" w:cs="Times New Roman"/>
          <w:sz w:val="26"/>
          <w:szCs w:val="26"/>
          <w:lang w:val="de-DE"/>
        </w:rPr>
        <w:t xml:space="preserve"> Trainerin stützt sich bei der Arbeit auf …</w:t>
      </w:r>
    </w:p>
    <w:tbl>
      <w:tblPr>
        <w:tblW w:w="8896" w:type="dxa"/>
        <w:tblLayout w:type="fixed"/>
        <w:tblCellMar>
          <w:left w:w="107" w:type="dxa"/>
          <w:right w:w="107" w:type="dxa"/>
        </w:tblCellMar>
        <w:tblLook w:val="0000" w:firstRow="0" w:lastRow="0" w:firstColumn="0" w:lastColumn="0" w:noHBand="0" w:noVBand="0"/>
      </w:tblPr>
      <w:tblGrid>
        <w:gridCol w:w="397"/>
        <w:gridCol w:w="8499"/>
      </w:tblGrid>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die Eitelkeit des Hundes.</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den Spieltrieb des Hundes.</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Strenge und Strafe.</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den harten Befehlston.</w:t>
            </w:r>
          </w:p>
        </w:tc>
      </w:tr>
    </w:tbl>
    <w:p w:rsidR="00A419AC" w:rsidRPr="004E1D2D" w:rsidRDefault="00A419AC" w:rsidP="00A419AC">
      <w:pPr>
        <w:spacing w:after="0" w:line="240" w:lineRule="auto"/>
        <w:jc w:val="both"/>
        <w:rPr>
          <w:rFonts w:ascii="Times New Roman" w:hAnsi="Times New Roman" w:cs="Times New Roman"/>
          <w:sz w:val="26"/>
          <w:szCs w:val="26"/>
          <w:lang w:val="de-DE"/>
        </w:rPr>
      </w:pPr>
      <w:proofErr w:type="gramStart"/>
      <w:r w:rsidRPr="004E1D2D">
        <w:rPr>
          <w:rFonts w:ascii="Times New Roman" w:hAnsi="Times New Roman" w:cs="Times New Roman"/>
          <w:sz w:val="26"/>
          <w:szCs w:val="26"/>
          <w:lang w:val="en-US"/>
        </w:rPr>
        <w:t>7.</w:t>
      </w:r>
      <w:r w:rsidRPr="004E1D2D">
        <w:rPr>
          <w:rFonts w:ascii="Times New Roman" w:hAnsi="Times New Roman" w:cs="Times New Roman"/>
          <w:sz w:val="26"/>
          <w:szCs w:val="26"/>
          <w:lang w:val="de-DE"/>
        </w:rPr>
        <w:t>An</w:t>
      </w:r>
      <w:proofErr w:type="gramEnd"/>
      <w:r w:rsidRPr="004E1D2D">
        <w:rPr>
          <w:rFonts w:ascii="Times New Roman" w:hAnsi="Times New Roman" w:cs="Times New Roman"/>
          <w:sz w:val="26"/>
          <w:szCs w:val="26"/>
          <w:lang w:val="de-DE"/>
        </w:rPr>
        <w:t xml:space="preserve"> den Drehtagen ist es üblich, dass Rhett …</w:t>
      </w:r>
    </w:p>
    <w:tbl>
      <w:tblPr>
        <w:tblW w:w="8896" w:type="dxa"/>
        <w:tblLayout w:type="fixed"/>
        <w:tblCellMar>
          <w:left w:w="107" w:type="dxa"/>
          <w:right w:w="107" w:type="dxa"/>
        </w:tblCellMar>
        <w:tblLook w:val="0000" w:firstRow="0" w:lastRow="0" w:firstColumn="0" w:lastColumn="0" w:noHBand="0" w:noVBand="0"/>
      </w:tblPr>
      <w:tblGrid>
        <w:gridCol w:w="397"/>
        <w:gridCol w:w="8499"/>
      </w:tblGrid>
      <w:tr w:rsidR="00A419AC" w:rsidRPr="00BC56B8"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en-US"/>
              </w:rPr>
            </w:pPr>
            <w:r w:rsidRPr="004E1D2D">
              <w:rPr>
                <w:rFonts w:ascii="Times New Roman" w:hAnsi="Times New Roman" w:cs="Times New Roman"/>
                <w:sz w:val="26"/>
                <w:szCs w:val="26"/>
                <w:lang w:val="en-US"/>
              </w:rPr>
              <w:lastRenderedPageBreak/>
              <w:t>A)</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alle paar Stunden eine Pause macht.</w:t>
            </w:r>
          </w:p>
        </w:tc>
      </w:tr>
      <w:tr w:rsidR="00A419AC" w:rsidRPr="004E1D2D" w:rsidTr="00EA65A2">
        <w:tc>
          <w:tcPr>
            <w:tcW w:w="397"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en-US"/>
              </w:rPr>
            </w:pPr>
            <w:r w:rsidRPr="004E1D2D">
              <w:rPr>
                <w:rFonts w:ascii="Times New Roman" w:hAnsi="Times New Roman" w:cs="Times New Roman"/>
                <w:sz w:val="26"/>
                <w:szCs w:val="26"/>
                <w:lang w:val="en-US"/>
              </w:rPr>
              <w:t>B)</w:t>
            </w:r>
          </w:p>
        </w:tc>
        <w:tc>
          <w:tcPr>
            <w:tcW w:w="8499" w:type="dxa"/>
          </w:tcPr>
          <w:p w:rsidR="00A419AC" w:rsidRPr="004E1D2D" w:rsidRDefault="00A419AC" w:rsidP="00A419AC">
            <w:pPr>
              <w:keepNext/>
              <w:keepLines/>
              <w:spacing w:after="0" w:line="240" w:lineRule="auto"/>
              <w:ind w:left="-57" w:right="-57"/>
              <w:rPr>
                <w:rFonts w:ascii="Times New Roman" w:hAnsi="Times New Roman" w:cs="Times New Roman"/>
                <w:sz w:val="26"/>
                <w:szCs w:val="26"/>
                <w:lang w:val="en-US"/>
              </w:rPr>
            </w:pPr>
            <w:r w:rsidRPr="004E1D2D">
              <w:rPr>
                <w:rFonts w:ascii="Times New Roman" w:hAnsi="Times New Roman" w:cs="Times New Roman"/>
                <w:sz w:val="26"/>
                <w:szCs w:val="26"/>
                <w:lang w:val="de-DE"/>
              </w:rPr>
              <w:t>überhaupt nichts isst.</w:t>
            </w:r>
          </w:p>
        </w:tc>
      </w:tr>
      <w:tr w:rsidR="00A419AC" w:rsidRPr="004E1D2D" w:rsidTr="00EA65A2">
        <w:tc>
          <w:tcPr>
            <w:tcW w:w="397" w:type="dxa"/>
          </w:tcPr>
          <w:p w:rsidR="00A419AC" w:rsidRPr="004E1D2D" w:rsidRDefault="00A419AC" w:rsidP="008E62B7">
            <w:pPr>
              <w:keepNext/>
              <w:keepLines/>
              <w:spacing w:after="0" w:line="240" w:lineRule="auto"/>
              <w:ind w:left="-57" w:right="-57"/>
              <w:rPr>
                <w:rFonts w:ascii="Times New Roman" w:hAnsi="Times New Roman" w:cs="Times New Roman"/>
                <w:sz w:val="26"/>
                <w:szCs w:val="26"/>
                <w:lang w:val="en-US"/>
              </w:rPr>
            </w:pPr>
            <w:r w:rsidRPr="004E1D2D">
              <w:rPr>
                <w:rFonts w:ascii="Times New Roman" w:hAnsi="Times New Roman" w:cs="Times New Roman"/>
                <w:sz w:val="26"/>
                <w:szCs w:val="26"/>
                <w:lang w:val="en-US"/>
              </w:rPr>
              <w:t>C)</w:t>
            </w:r>
          </w:p>
        </w:tc>
        <w:tc>
          <w:tcPr>
            <w:tcW w:w="8499" w:type="dxa"/>
          </w:tcPr>
          <w:p w:rsidR="00A419AC" w:rsidRPr="004E1D2D" w:rsidRDefault="00A419AC" w:rsidP="008E62B7">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die Wiener Würste </w:t>
            </w:r>
            <w:proofErr w:type="gramStart"/>
            <w:r w:rsidRPr="004E1D2D">
              <w:rPr>
                <w:rFonts w:ascii="Times New Roman" w:hAnsi="Times New Roman" w:cs="Times New Roman"/>
                <w:sz w:val="26"/>
                <w:szCs w:val="26"/>
                <w:lang w:val="de-DE"/>
              </w:rPr>
              <w:t>bekommt</w:t>
            </w:r>
            <w:proofErr w:type="gramEnd"/>
            <w:r w:rsidRPr="004E1D2D">
              <w:rPr>
                <w:rFonts w:ascii="Times New Roman" w:hAnsi="Times New Roman" w:cs="Times New Roman"/>
                <w:sz w:val="26"/>
                <w:szCs w:val="26"/>
                <w:lang w:val="de-DE"/>
              </w:rPr>
              <w:t>.</w:t>
            </w:r>
          </w:p>
        </w:tc>
      </w:tr>
      <w:tr w:rsidR="00A419AC" w:rsidRPr="00BC56B8" w:rsidTr="00EA65A2">
        <w:tc>
          <w:tcPr>
            <w:tcW w:w="397" w:type="dxa"/>
          </w:tcPr>
          <w:p w:rsidR="00A419AC" w:rsidRPr="004E1D2D" w:rsidRDefault="00A419AC" w:rsidP="008E62B7">
            <w:pPr>
              <w:keepNext/>
              <w:keepLines/>
              <w:spacing w:after="0" w:line="240" w:lineRule="auto"/>
              <w:ind w:left="-57" w:right="-57"/>
              <w:rPr>
                <w:rFonts w:ascii="Times New Roman" w:hAnsi="Times New Roman" w:cs="Times New Roman"/>
                <w:sz w:val="26"/>
                <w:szCs w:val="26"/>
                <w:lang w:val="en-US"/>
              </w:rPr>
            </w:pPr>
            <w:r w:rsidRPr="004E1D2D">
              <w:rPr>
                <w:rFonts w:ascii="Times New Roman" w:hAnsi="Times New Roman" w:cs="Times New Roman"/>
                <w:sz w:val="26"/>
                <w:szCs w:val="26"/>
                <w:lang w:val="en-US"/>
              </w:rPr>
              <w:t>D)</w:t>
            </w:r>
          </w:p>
        </w:tc>
        <w:tc>
          <w:tcPr>
            <w:tcW w:w="8499" w:type="dxa"/>
          </w:tcPr>
          <w:p w:rsidR="00A419AC" w:rsidRPr="004E1D2D" w:rsidRDefault="00A419AC" w:rsidP="008E62B7">
            <w:pPr>
              <w:keepNext/>
              <w:keepLines/>
              <w:spacing w:after="0" w:line="240" w:lineRule="auto"/>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mit Frankfurter Würstchen belohnt wird.</w:t>
            </w:r>
          </w:p>
        </w:tc>
      </w:tr>
    </w:tbl>
    <w:p w:rsidR="008E62B7" w:rsidRPr="004E1D2D" w:rsidRDefault="008E62B7" w:rsidP="008E62B7">
      <w:pPr>
        <w:spacing w:line="240" w:lineRule="auto"/>
        <w:jc w:val="both"/>
        <w:rPr>
          <w:rFonts w:ascii="Times New Roman" w:hAnsi="Times New Roman" w:cs="Times New Roman"/>
          <w:b/>
          <w:sz w:val="26"/>
          <w:szCs w:val="26"/>
          <w:lang w:val="de-DE"/>
        </w:rPr>
      </w:pPr>
      <w:r w:rsidRPr="004E1D2D">
        <w:rPr>
          <w:rFonts w:ascii="Times New Roman" w:hAnsi="Times New Roman" w:cs="Times New Roman"/>
          <w:b/>
          <w:sz w:val="26"/>
          <w:szCs w:val="26"/>
          <w:lang w:val="de-DE"/>
        </w:rPr>
        <w:t>Antworten:</w:t>
      </w:r>
    </w:p>
    <w:tbl>
      <w:tblPr>
        <w:tblStyle w:val="a6"/>
        <w:tblW w:w="0" w:type="auto"/>
        <w:tblLook w:val="04A0" w:firstRow="1" w:lastRow="0" w:firstColumn="1" w:lastColumn="0" w:noHBand="0" w:noVBand="1"/>
      </w:tblPr>
      <w:tblGrid>
        <w:gridCol w:w="1367"/>
        <w:gridCol w:w="1367"/>
        <w:gridCol w:w="1367"/>
        <w:gridCol w:w="1367"/>
        <w:gridCol w:w="1367"/>
        <w:gridCol w:w="1368"/>
        <w:gridCol w:w="1368"/>
      </w:tblGrid>
      <w:tr w:rsidR="008E62B7" w:rsidRPr="004E1D2D" w:rsidTr="008E62B7">
        <w:tc>
          <w:tcPr>
            <w:tcW w:w="1367"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1</w:t>
            </w:r>
          </w:p>
        </w:tc>
        <w:tc>
          <w:tcPr>
            <w:tcW w:w="1367"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2</w:t>
            </w:r>
          </w:p>
        </w:tc>
        <w:tc>
          <w:tcPr>
            <w:tcW w:w="1367"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3</w:t>
            </w:r>
          </w:p>
        </w:tc>
        <w:tc>
          <w:tcPr>
            <w:tcW w:w="1367"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4</w:t>
            </w:r>
          </w:p>
        </w:tc>
        <w:tc>
          <w:tcPr>
            <w:tcW w:w="1367"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5</w:t>
            </w:r>
          </w:p>
        </w:tc>
        <w:tc>
          <w:tcPr>
            <w:tcW w:w="1368"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6</w:t>
            </w:r>
          </w:p>
        </w:tc>
        <w:tc>
          <w:tcPr>
            <w:tcW w:w="1368" w:type="dxa"/>
          </w:tcPr>
          <w:p w:rsidR="008E62B7" w:rsidRPr="004E1D2D" w:rsidRDefault="008E62B7" w:rsidP="008E62B7">
            <w:pPr>
              <w:jc w:val="center"/>
              <w:rPr>
                <w:rFonts w:ascii="Times New Roman" w:hAnsi="Times New Roman" w:cs="Times New Roman"/>
                <w:b/>
                <w:sz w:val="26"/>
                <w:szCs w:val="26"/>
                <w:lang w:val="de-DE"/>
              </w:rPr>
            </w:pPr>
            <w:r w:rsidRPr="004E1D2D">
              <w:rPr>
                <w:rFonts w:ascii="Times New Roman" w:hAnsi="Times New Roman" w:cs="Times New Roman"/>
                <w:b/>
                <w:sz w:val="26"/>
                <w:szCs w:val="26"/>
                <w:lang w:val="de-DE"/>
              </w:rPr>
              <w:t>7</w:t>
            </w:r>
          </w:p>
        </w:tc>
      </w:tr>
      <w:tr w:rsidR="008E62B7" w:rsidRPr="004E1D2D" w:rsidTr="008E62B7">
        <w:tc>
          <w:tcPr>
            <w:tcW w:w="1367" w:type="dxa"/>
          </w:tcPr>
          <w:p w:rsidR="008E62B7" w:rsidRPr="004E1D2D" w:rsidRDefault="008E62B7" w:rsidP="008E62B7">
            <w:pPr>
              <w:rPr>
                <w:rFonts w:ascii="Times New Roman" w:hAnsi="Times New Roman" w:cs="Times New Roman"/>
                <w:b/>
                <w:sz w:val="26"/>
                <w:szCs w:val="26"/>
                <w:lang w:val="de-DE"/>
              </w:rPr>
            </w:pPr>
          </w:p>
        </w:tc>
        <w:tc>
          <w:tcPr>
            <w:tcW w:w="1367" w:type="dxa"/>
          </w:tcPr>
          <w:p w:rsidR="008E62B7" w:rsidRPr="004E1D2D" w:rsidRDefault="008E62B7" w:rsidP="008E62B7">
            <w:pPr>
              <w:rPr>
                <w:rFonts w:ascii="Times New Roman" w:hAnsi="Times New Roman" w:cs="Times New Roman"/>
                <w:b/>
                <w:sz w:val="26"/>
                <w:szCs w:val="26"/>
                <w:lang w:val="de-DE"/>
              </w:rPr>
            </w:pPr>
          </w:p>
        </w:tc>
        <w:tc>
          <w:tcPr>
            <w:tcW w:w="1367" w:type="dxa"/>
          </w:tcPr>
          <w:p w:rsidR="008E62B7" w:rsidRPr="004E1D2D" w:rsidRDefault="008E62B7" w:rsidP="008E62B7">
            <w:pPr>
              <w:rPr>
                <w:rFonts w:ascii="Times New Roman" w:hAnsi="Times New Roman" w:cs="Times New Roman"/>
                <w:b/>
                <w:sz w:val="26"/>
                <w:szCs w:val="26"/>
                <w:lang w:val="de-DE"/>
              </w:rPr>
            </w:pPr>
          </w:p>
        </w:tc>
        <w:tc>
          <w:tcPr>
            <w:tcW w:w="1367" w:type="dxa"/>
          </w:tcPr>
          <w:p w:rsidR="008E62B7" w:rsidRPr="004E1D2D" w:rsidRDefault="008E62B7" w:rsidP="008E62B7">
            <w:pPr>
              <w:rPr>
                <w:rFonts w:ascii="Times New Roman" w:hAnsi="Times New Roman" w:cs="Times New Roman"/>
                <w:b/>
                <w:sz w:val="26"/>
                <w:szCs w:val="26"/>
                <w:lang w:val="de-DE"/>
              </w:rPr>
            </w:pPr>
          </w:p>
        </w:tc>
        <w:tc>
          <w:tcPr>
            <w:tcW w:w="1367" w:type="dxa"/>
          </w:tcPr>
          <w:p w:rsidR="008E62B7" w:rsidRPr="004E1D2D" w:rsidRDefault="008E62B7" w:rsidP="008E62B7">
            <w:pPr>
              <w:rPr>
                <w:rFonts w:ascii="Times New Roman" w:hAnsi="Times New Roman" w:cs="Times New Roman"/>
                <w:b/>
                <w:sz w:val="26"/>
                <w:szCs w:val="26"/>
                <w:lang w:val="de-DE"/>
              </w:rPr>
            </w:pPr>
          </w:p>
        </w:tc>
        <w:tc>
          <w:tcPr>
            <w:tcW w:w="1368" w:type="dxa"/>
          </w:tcPr>
          <w:p w:rsidR="008E62B7" w:rsidRPr="004E1D2D" w:rsidRDefault="008E62B7" w:rsidP="008E62B7">
            <w:pPr>
              <w:rPr>
                <w:rFonts w:ascii="Times New Roman" w:hAnsi="Times New Roman" w:cs="Times New Roman"/>
                <w:b/>
                <w:sz w:val="26"/>
                <w:szCs w:val="26"/>
                <w:lang w:val="de-DE"/>
              </w:rPr>
            </w:pPr>
          </w:p>
        </w:tc>
        <w:tc>
          <w:tcPr>
            <w:tcW w:w="1368" w:type="dxa"/>
          </w:tcPr>
          <w:p w:rsidR="008E62B7" w:rsidRPr="004E1D2D" w:rsidRDefault="008E62B7" w:rsidP="008E62B7">
            <w:pPr>
              <w:rPr>
                <w:rFonts w:ascii="Times New Roman" w:hAnsi="Times New Roman" w:cs="Times New Roman"/>
                <w:b/>
                <w:sz w:val="26"/>
                <w:szCs w:val="26"/>
                <w:lang w:val="de-DE"/>
              </w:rPr>
            </w:pPr>
          </w:p>
        </w:tc>
      </w:tr>
    </w:tbl>
    <w:p w:rsidR="004E1D2D" w:rsidRPr="004E1D2D" w:rsidRDefault="004E1D2D" w:rsidP="004E1D2D">
      <w:pPr>
        <w:ind w:left="-57" w:right="-57"/>
        <w:rPr>
          <w:rFonts w:ascii="Times New Roman" w:hAnsi="Times New Roman" w:cs="Times New Roman"/>
          <w:sz w:val="26"/>
          <w:szCs w:val="26"/>
          <w:lang w:val="de-DE"/>
        </w:rPr>
      </w:pPr>
      <w:r w:rsidRPr="004E1D2D">
        <w:rPr>
          <w:rFonts w:ascii="Times New Roman" w:hAnsi="Times New Roman" w:cs="Times New Roman"/>
          <w:b/>
          <w:sz w:val="26"/>
          <w:szCs w:val="26"/>
          <w:lang w:val="en-US"/>
        </w:rPr>
        <w:t>III.</w:t>
      </w:r>
      <w:r w:rsidRPr="004E1D2D">
        <w:rPr>
          <w:rFonts w:ascii="Times New Roman" w:hAnsi="Times New Roman" w:cs="Times New Roman"/>
          <w:sz w:val="26"/>
          <w:szCs w:val="26"/>
          <w:lang w:val="de-DE"/>
        </w:rPr>
        <w:t xml:space="preserve"> </w:t>
      </w:r>
      <w:r w:rsidRPr="004E1D2D">
        <w:rPr>
          <w:rFonts w:ascii="Times New Roman" w:hAnsi="Times New Roman" w:cs="Times New Roman"/>
          <w:b/>
          <w:sz w:val="26"/>
          <w:szCs w:val="26"/>
          <w:lang w:val="de-DE"/>
        </w:rPr>
        <w:t>Schreiben.</w:t>
      </w:r>
      <w:r w:rsidRPr="004E1D2D">
        <w:rPr>
          <w:rFonts w:ascii="Times New Roman" w:hAnsi="Times New Roman" w:cs="Times New Roman"/>
          <w:sz w:val="26"/>
          <w:szCs w:val="26"/>
          <w:lang w:val="de-DE"/>
        </w:rPr>
        <w:t xml:space="preserve"> Ihre deutsche Brieffreundin </w:t>
      </w:r>
      <w:r w:rsidRPr="004E1D2D">
        <w:rPr>
          <w:rFonts w:ascii="Times New Roman" w:hAnsi="Times New Roman" w:cs="Times New Roman"/>
          <w:b/>
          <w:sz w:val="26"/>
          <w:szCs w:val="26"/>
          <w:lang w:val="de-DE"/>
        </w:rPr>
        <w:t>S</w:t>
      </w:r>
      <w:proofErr w:type="spellStart"/>
      <w:r w:rsidRPr="004E1D2D">
        <w:rPr>
          <w:rFonts w:ascii="Times New Roman" w:hAnsi="Times New Roman" w:cs="Times New Roman"/>
          <w:b/>
          <w:sz w:val="26"/>
          <w:szCs w:val="26"/>
          <w:lang w:val="en-US"/>
        </w:rPr>
        <w:t>ilke</w:t>
      </w:r>
      <w:proofErr w:type="spellEnd"/>
      <w:r w:rsidRPr="004E1D2D">
        <w:rPr>
          <w:rFonts w:ascii="Times New Roman" w:hAnsi="Times New Roman" w:cs="Times New Roman"/>
          <w:b/>
          <w:sz w:val="26"/>
          <w:szCs w:val="26"/>
          <w:lang w:val="de-DE"/>
        </w:rPr>
        <w:t xml:space="preserve"> Heinz </w:t>
      </w:r>
      <w:r w:rsidRPr="004E1D2D">
        <w:rPr>
          <w:rFonts w:ascii="Times New Roman" w:hAnsi="Times New Roman" w:cs="Times New Roman"/>
          <w:sz w:val="26"/>
          <w:szCs w:val="26"/>
          <w:lang w:val="de-DE"/>
        </w:rPr>
        <w:t>aus München ist noch nie in Russland gewesen. Sie haben von ihr einen Brief bekommen, Silke schreibt:</w:t>
      </w:r>
    </w:p>
    <w:p w:rsidR="004E1D2D" w:rsidRPr="004E1D2D" w:rsidRDefault="004E1D2D" w:rsidP="004E1D2D">
      <w:pPr>
        <w:jc w:val="both"/>
        <w:rPr>
          <w:rFonts w:ascii="Times New Roman" w:hAnsi="Times New Roman" w:cs="Times New Roman"/>
          <w:sz w:val="26"/>
          <w:szCs w:val="26"/>
          <w:lang w:val="de-DE"/>
        </w:rPr>
      </w:pPr>
    </w:p>
    <w:p w:rsidR="004E1D2D" w:rsidRPr="004E1D2D" w:rsidRDefault="004E1D2D" w:rsidP="004E1D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 Du schreibst so liebevoll über deine Heimat! Leider kenne ich Russland nur aus Fernsehfilmen und aus Büchern. Ich würde gern dein Land besuchen und alles selbst erleben: schöne Natur, eure Museen, eigenartige Sitten und Feiern … Vielleicht ist das etwas für die Zukunft, mal sehen …</w:t>
      </w:r>
    </w:p>
    <w:p w:rsidR="004E1D2D" w:rsidRPr="004E1D2D" w:rsidRDefault="004E1D2D" w:rsidP="004E1D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Was kann man in deiner Heimatstadt besichtigen? Wie </w:t>
      </w:r>
      <w:proofErr w:type="spellStart"/>
      <w:r w:rsidRPr="004E1D2D">
        <w:rPr>
          <w:rFonts w:ascii="Times New Roman" w:hAnsi="Times New Roman" w:cs="Times New Roman"/>
          <w:sz w:val="26"/>
          <w:szCs w:val="26"/>
          <w:lang w:val="de-DE"/>
        </w:rPr>
        <w:t>koennten</w:t>
      </w:r>
      <w:proofErr w:type="spellEnd"/>
      <w:r w:rsidRPr="004E1D2D">
        <w:rPr>
          <w:rFonts w:ascii="Times New Roman" w:hAnsi="Times New Roman" w:cs="Times New Roman"/>
          <w:sz w:val="26"/>
          <w:szCs w:val="26"/>
          <w:lang w:val="de-DE"/>
        </w:rPr>
        <w:t xml:space="preserve"> wir die Zeit verbringen?</w:t>
      </w:r>
    </w:p>
    <w:p w:rsidR="004E1D2D" w:rsidRPr="004E1D2D" w:rsidRDefault="004E1D2D" w:rsidP="004E1D2D">
      <w:pPr>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Nun möchten sie Sabine zu einem Besuch einladen. Schreiben Sie einen Brief, in dem Sie:</w:t>
      </w:r>
    </w:p>
    <w:p w:rsidR="004E1D2D" w:rsidRPr="004E1D2D" w:rsidRDefault="004E1D2D" w:rsidP="004E1D2D">
      <w:pPr>
        <w:numPr>
          <w:ilvl w:val="0"/>
          <w:numId w:val="4"/>
        </w:numPr>
        <w:spacing w:after="120" w:line="240" w:lineRule="auto"/>
        <w:rPr>
          <w:rFonts w:ascii="Times New Roman" w:hAnsi="Times New Roman" w:cs="Times New Roman"/>
          <w:sz w:val="26"/>
          <w:szCs w:val="26"/>
          <w:lang w:val="de-DE"/>
        </w:rPr>
      </w:pPr>
      <w:r w:rsidRPr="004E1D2D">
        <w:rPr>
          <w:rFonts w:ascii="Times New Roman" w:hAnsi="Times New Roman" w:cs="Times New Roman"/>
          <w:sz w:val="26"/>
          <w:szCs w:val="26"/>
          <w:lang w:val="de-DE"/>
        </w:rPr>
        <w:t>sich für Silkes Brief bedanken, den Sie vor kurzem bekommen haben;</w:t>
      </w:r>
    </w:p>
    <w:p w:rsidR="004E1D2D" w:rsidRPr="004E1D2D" w:rsidRDefault="004E1D2D" w:rsidP="004E1D2D">
      <w:pPr>
        <w:numPr>
          <w:ilvl w:val="1"/>
          <w:numId w:val="3"/>
        </w:numPr>
        <w:spacing w:after="120" w:line="240" w:lineRule="auto"/>
        <w:rPr>
          <w:rFonts w:ascii="Times New Roman" w:hAnsi="Times New Roman" w:cs="Times New Roman"/>
          <w:sz w:val="26"/>
          <w:szCs w:val="26"/>
          <w:lang w:val="de-DE"/>
        </w:rPr>
      </w:pPr>
      <w:r w:rsidRPr="004E1D2D">
        <w:rPr>
          <w:rFonts w:ascii="Times New Roman" w:hAnsi="Times New Roman" w:cs="Times New Roman"/>
          <w:sz w:val="26"/>
          <w:szCs w:val="26"/>
          <w:lang w:val="de-DE"/>
        </w:rPr>
        <w:t>sich danach erkundigen, wie es Silke geht, und ein paar Worte über sich selbst schreiben;</w:t>
      </w:r>
    </w:p>
    <w:p w:rsidR="004E1D2D" w:rsidRPr="004E1D2D" w:rsidRDefault="004E1D2D" w:rsidP="004E1D2D">
      <w:pPr>
        <w:numPr>
          <w:ilvl w:val="1"/>
          <w:numId w:val="3"/>
        </w:numPr>
        <w:spacing w:after="0" w:line="240" w:lineRule="auto"/>
        <w:rPr>
          <w:rFonts w:ascii="Times New Roman" w:hAnsi="Times New Roman" w:cs="Times New Roman"/>
          <w:sz w:val="26"/>
          <w:szCs w:val="26"/>
        </w:rPr>
      </w:pPr>
      <w:r w:rsidRPr="004E1D2D">
        <w:rPr>
          <w:rFonts w:ascii="Times New Roman" w:hAnsi="Times New Roman" w:cs="Times New Roman"/>
          <w:sz w:val="26"/>
          <w:szCs w:val="26"/>
          <w:lang w:val="de-DE"/>
        </w:rPr>
        <w:t>Ihre Einladung formulieren</w:t>
      </w:r>
      <w:r w:rsidRPr="004E1D2D">
        <w:rPr>
          <w:rFonts w:ascii="Times New Roman" w:hAnsi="Times New Roman" w:cs="Times New Roman"/>
          <w:sz w:val="26"/>
          <w:szCs w:val="26"/>
        </w:rPr>
        <w:t>;</w:t>
      </w:r>
    </w:p>
    <w:p w:rsidR="004E1D2D" w:rsidRPr="004E1D2D" w:rsidRDefault="004E1D2D" w:rsidP="004E1D2D">
      <w:pPr>
        <w:numPr>
          <w:ilvl w:val="1"/>
          <w:numId w:val="3"/>
        </w:numPr>
        <w:spacing w:after="0" w:line="240" w:lineRule="auto"/>
        <w:jc w:val="both"/>
        <w:rPr>
          <w:rFonts w:ascii="Times New Roman" w:hAnsi="Times New Roman" w:cs="Times New Roman"/>
          <w:sz w:val="26"/>
          <w:szCs w:val="26"/>
          <w:lang w:val="de-DE"/>
        </w:rPr>
      </w:pPr>
      <w:r w:rsidRPr="004E1D2D">
        <w:rPr>
          <w:rFonts w:ascii="Times New Roman" w:hAnsi="Times New Roman" w:cs="Times New Roman"/>
          <w:sz w:val="26"/>
          <w:szCs w:val="26"/>
          <w:lang w:val="de-DE"/>
        </w:rPr>
        <w:t xml:space="preserve">Stellen Sie die Frage </w:t>
      </w:r>
      <w:proofErr w:type="spellStart"/>
      <w:r w:rsidRPr="004E1D2D">
        <w:rPr>
          <w:rFonts w:ascii="Times New Roman" w:hAnsi="Times New Roman" w:cs="Times New Roman"/>
          <w:sz w:val="26"/>
          <w:szCs w:val="26"/>
          <w:lang w:val="de-DE"/>
        </w:rPr>
        <w:t>ueber</w:t>
      </w:r>
      <w:proofErr w:type="spellEnd"/>
      <w:r w:rsidRPr="004E1D2D">
        <w:rPr>
          <w:rFonts w:ascii="Times New Roman" w:hAnsi="Times New Roman" w:cs="Times New Roman"/>
          <w:sz w:val="26"/>
          <w:szCs w:val="26"/>
          <w:lang w:val="de-DE"/>
        </w:rPr>
        <w:t xml:space="preserve"> Silkes </w:t>
      </w:r>
      <w:proofErr w:type="spellStart"/>
      <w:r w:rsidRPr="004E1D2D">
        <w:rPr>
          <w:rFonts w:ascii="Times New Roman" w:hAnsi="Times New Roman" w:cs="Times New Roman"/>
          <w:sz w:val="26"/>
          <w:szCs w:val="26"/>
          <w:lang w:val="de-DE"/>
        </w:rPr>
        <w:t>Liblingsfaecher</w:t>
      </w:r>
      <w:proofErr w:type="spellEnd"/>
      <w:r w:rsidRPr="004E1D2D">
        <w:rPr>
          <w:rFonts w:ascii="Times New Roman" w:hAnsi="Times New Roman" w:cs="Times New Roman"/>
          <w:sz w:val="26"/>
          <w:szCs w:val="26"/>
          <w:lang w:val="de-DE"/>
        </w:rPr>
        <w:t>.</w:t>
      </w:r>
    </w:p>
    <w:p w:rsidR="004E1D2D" w:rsidRPr="004E1D2D" w:rsidRDefault="004E1D2D" w:rsidP="004E1D2D">
      <w:pPr>
        <w:rPr>
          <w:rFonts w:ascii="Times New Roman" w:hAnsi="Times New Roman" w:cs="Times New Roman"/>
          <w:sz w:val="26"/>
          <w:szCs w:val="26"/>
          <w:lang w:val="de-DE"/>
        </w:rPr>
      </w:pPr>
      <w:r w:rsidRPr="004E1D2D">
        <w:rPr>
          <w:rFonts w:ascii="Times New Roman" w:hAnsi="Times New Roman" w:cs="Times New Roman"/>
          <w:sz w:val="26"/>
          <w:szCs w:val="26"/>
          <w:lang w:val="de-DE"/>
        </w:rPr>
        <w:t>Vergessen Sie das Datum, die Anrede und die Schlussformel nicht, grüßen Sie die Familie Ihrer Freundin.</w:t>
      </w:r>
    </w:p>
    <w:p w:rsidR="004E1D2D" w:rsidRPr="004E1D2D" w:rsidRDefault="004E1D2D" w:rsidP="004E1D2D">
      <w:pPr>
        <w:rPr>
          <w:sz w:val="26"/>
          <w:szCs w:val="26"/>
          <w:lang w:val="de-DE"/>
        </w:rPr>
      </w:pPr>
      <w:r w:rsidRPr="004E1D2D">
        <w:rPr>
          <w:rFonts w:ascii="Times New Roman" w:hAnsi="Times New Roman" w:cs="Times New Roman"/>
          <w:sz w:val="26"/>
          <w:szCs w:val="26"/>
          <w:lang w:val="de-DE"/>
        </w:rPr>
        <w:t>Der Brief soll etwa 100 – 140</w:t>
      </w:r>
      <w:r w:rsidRPr="004E1D2D">
        <w:rPr>
          <w:sz w:val="26"/>
          <w:szCs w:val="26"/>
          <w:lang w:val="de-DE"/>
        </w:rPr>
        <w:t xml:space="preserve"> Wörter enthalten.</w:t>
      </w:r>
    </w:p>
    <w:p w:rsidR="00A419AC" w:rsidRPr="004E1D2D" w:rsidRDefault="008E62B7" w:rsidP="004E1D2D">
      <w:pPr>
        <w:jc w:val="both"/>
        <w:rPr>
          <w:rFonts w:ascii="Times New Roman" w:hAnsi="Times New Roman" w:cs="Times New Roman"/>
          <w:b/>
          <w:sz w:val="26"/>
          <w:szCs w:val="26"/>
          <w:lang w:val="de-DE"/>
        </w:rPr>
      </w:pPr>
      <w:r w:rsidRPr="004E1D2D">
        <w:rPr>
          <w:rFonts w:ascii="Times New Roman" w:hAnsi="Times New Roman" w:cs="Times New Roman"/>
          <w:b/>
          <w:sz w:val="26"/>
          <w:szCs w:val="26"/>
          <w:lang w:val="en-US"/>
        </w:rPr>
        <w:t>I</w:t>
      </w:r>
      <w:r w:rsidR="004E1D2D" w:rsidRPr="004E1D2D">
        <w:rPr>
          <w:rFonts w:ascii="Times New Roman" w:hAnsi="Times New Roman" w:cs="Times New Roman"/>
          <w:b/>
          <w:sz w:val="26"/>
          <w:szCs w:val="26"/>
          <w:lang w:val="en-US"/>
        </w:rPr>
        <w:t>V</w:t>
      </w:r>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Lexik</w:t>
      </w:r>
      <w:proofErr w:type="spellEnd"/>
      <w:r w:rsidRPr="004E1D2D">
        <w:rPr>
          <w:rFonts w:ascii="Times New Roman" w:hAnsi="Times New Roman" w:cs="Times New Roman"/>
          <w:b/>
          <w:sz w:val="26"/>
          <w:szCs w:val="26"/>
          <w:lang w:val="en-US"/>
        </w:rPr>
        <w:t xml:space="preserve"> und Grammatik. </w:t>
      </w:r>
      <w:proofErr w:type="spellStart"/>
      <w:proofErr w:type="gramStart"/>
      <w:r w:rsidRPr="004E1D2D">
        <w:rPr>
          <w:rFonts w:ascii="Times New Roman" w:hAnsi="Times New Roman" w:cs="Times New Roman"/>
          <w:b/>
          <w:sz w:val="26"/>
          <w:szCs w:val="26"/>
          <w:lang w:val="en-US"/>
        </w:rPr>
        <w:t>Lesen</w:t>
      </w:r>
      <w:proofErr w:type="spellEnd"/>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Sie</w:t>
      </w:r>
      <w:proofErr w:type="spellEnd"/>
      <w:r w:rsidRPr="004E1D2D">
        <w:rPr>
          <w:rFonts w:ascii="Times New Roman" w:hAnsi="Times New Roman" w:cs="Times New Roman"/>
          <w:b/>
          <w:sz w:val="26"/>
          <w:szCs w:val="26"/>
          <w:lang w:val="en-US"/>
        </w:rPr>
        <w:t xml:space="preserve"> den Text und </w:t>
      </w:r>
      <w:proofErr w:type="spellStart"/>
      <w:r w:rsidRPr="004E1D2D">
        <w:rPr>
          <w:rFonts w:ascii="Times New Roman" w:hAnsi="Times New Roman" w:cs="Times New Roman"/>
          <w:b/>
          <w:sz w:val="26"/>
          <w:szCs w:val="26"/>
          <w:lang w:val="en-US"/>
        </w:rPr>
        <w:t>setzen</w:t>
      </w:r>
      <w:proofErr w:type="spellEnd"/>
      <w:r w:rsidRPr="004E1D2D">
        <w:rPr>
          <w:rFonts w:ascii="Times New Roman" w:hAnsi="Times New Roman" w:cs="Times New Roman"/>
          <w:b/>
          <w:sz w:val="26"/>
          <w:szCs w:val="26"/>
          <w:lang w:val="en-US"/>
        </w:rPr>
        <w:t xml:space="preserve"> in die </w:t>
      </w:r>
      <w:proofErr w:type="spellStart"/>
      <w:r w:rsidRPr="004E1D2D">
        <w:rPr>
          <w:rFonts w:ascii="Times New Roman" w:hAnsi="Times New Roman" w:cs="Times New Roman"/>
          <w:b/>
          <w:sz w:val="26"/>
          <w:szCs w:val="26"/>
          <w:lang w:val="en-US"/>
        </w:rPr>
        <w:t>Lűcken</w:t>
      </w:r>
      <w:proofErr w:type="spellEnd"/>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passende</w:t>
      </w:r>
      <w:proofErr w:type="spellEnd"/>
      <w:r w:rsidRPr="004E1D2D">
        <w:rPr>
          <w:rFonts w:ascii="Times New Roman" w:hAnsi="Times New Roman" w:cs="Times New Roman"/>
          <w:b/>
          <w:sz w:val="26"/>
          <w:szCs w:val="26"/>
          <w:lang w:val="en-US"/>
        </w:rPr>
        <w:t xml:space="preserve"> </w:t>
      </w:r>
      <w:proofErr w:type="spellStart"/>
      <w:r w:rsidRPr="004E1D2D">
        <w:rPr>
          <w:rFonts w:ascii="Times New Roman" w:hAnsi="Times New Roman" w:cs="Times New Roman"/>
          <w:b/>
          <w:sz w:val="26"/>
          <w:szCs w:val="26"/>
          <w:lang w:val="en-US"/>
        </w:rPr>
        <w:t>Wȍrter</w:t>
      </w:r>
      <w:proofErr w:type="spellEnd"/>
      <w:r w:rsidRPr="004E1D2D">
        <w:rPr>
          <w:rFonts w:ascii="Times New Roman" w:hAnsi="Times New Roman" w:cs="Times New Roman"/>
          <w:b/>
          <w:sz w:val="26"/>
          <w:szCs w:val="26"/>
          <w:lang w:val="en-US"/>
        </w:rPr>
        <w:t xml:space="preserve"> in </w:t>
      </w:r>
      <w:proofErr w:type="spellStart"/>
      <w:r w:rsidRPr="004E1D2D">
        <w:rPr>
          <w:rFonts w:ascii="Times New Roman" w:hAnsi="Times New Roman" w:cs="Times New Roman"/>
          <w:b/>
          <w:sz w:val="26"/>
          <w:szCs w:val="26"/>
          <w:lang w:val="en-US"/>
        </w:rPr>
        <w:t>richtiger</w:t>
      </w:r>
      <w:proofErr w:type="spellEnd"/>
      <w:r w:rsidRPr="004E1D2D">
        <w:rPr>
          <w:rFonts w:ascii="Times New Roman" w:hAnsi="Times New Roman" w:cs="Times New Roman"/>
          <w:b/>
          <w:sz w:val="26"/>
          <w:szCs w:val="26"/>
          <w:lang w:val="en-US"/>
        </w:rPr>
        <w:t xml:space="preserve"> Form </w:t>
      </w:r>
      <w:proofErr w:type="spellStart"/>
      <w:r w:rsidRPr="004E1D2D">
        <w:rPr>
          <w:rFonts w:ascii="Times New Roman" w:hAnsi="Times New Roman" w:cs="Times New Roman"/>
          <w:b/>
          <w:sz w:val="26"/>
          <w:szCs w:val="26"/>
          <w:lang w:val="en-US"/>
        </w:rPr>
        <w:t>ein</w:t>
      </w:r>
      <w:proofErr w:type="spellEnd"/>
      <w:r w:rsidRPr="004E1D2D">
        <w:rPr>
          <w:rFonts w:ascii="Times New Roman" w:hAnsi="Times New Roman" w:cs="Times New Roman"/>
          <w:b/>
          <w:sz w:val="26"/>
          <w:szCs w:val="26"/>
          <w:lang w:val="en-US"/>
        </w:rPr>
        <w:t>.</w:t>
      </w:r>
      <w:proofErr w:type="gramEnd"/>
      <w:r w:rsidRPr="004E1D2D">
        <w:rPr>
          <w:rFonts w:ascii="Times New Roman" w:hAnsi="Times New Roman" w:cs="Times New Roman"/>
          <w:b/>
          <w:sz w:val="26"/>
          <w:szCs w:val="26"/>
          <w:lang w:val="de-DE"/>
        </w:rPr>
        <w:t xml:space="preserve"> Richtige Lösungen schreiben Sie in die Tabelle.</w:t>
      </w:r>
    </w:p>
    <w:p w:rsidR="008E62B7" w:rsidRPr="004E1D2D" w:rsidRDefault="008E62B7" w:rsidP="008E62B7">
      <w:pPr>
        <w:pStyle w:val="3"/>
        <w:jc w:val="both"/>
        <w:rPr>
          <w:b w:val="0"/>
          <w:sz w:val="26"/>
          <w:szCs w:val="26"/>
        </w:rPr>
      </w:pPr>
      <w:r w:rsidRPr="004E1D2D">
        <w:rPr>
          <w:b w:val="0"/>
          <w:sz w:val="26"/>
          <w:szCs w:val="26"/>
        </w:rPr>
        <w:t xml:space="preserve">Heute gibt es in der Bundesrepublik Deutschland etwas mehr als 4000 Museen. Dabei </w:t>
      </w:r>
      <w:r w:rsidRPr="004E1D2D">
        <w:rPr>
          <w:sz w:val="26"/>
          <w:szCs w:val="26"/>
          <w:bdr w:val="single" w:sz="4" w:space="0" w:color="auto"/>
          <w:lang w:val="en-US"/>
        </w:rPr>
        <w:t xml:space="preserve">1 </w:t>
      </w:r>
      <w:r w:rsidRPr="004E1D2D">
        <w:rPr>
          <w:b w:val="0"/>
          <w:sz w:val="26"/>
          <w:szCs w:val="26"/>
        </w:rPr>
        <w:t xml:space="preserve">______ es sich zur </w:t>
      </w:r>
      <w:r w:rsidRPr="004E1D2D">
        <w:rPr>
          <w:sz w:val="26"/>
          <w:szCs w:val="26"/>
          <w:bdr w:val="single" w:sz="4" w:space="0" w:color="auto"/>
          <w:lang w:val="en-US"/>
        </w:rPr>
        <w:t xml:space="preserve"> </w:t>
      </w:r>
      <w:r w:rsidRPr="004E1D2D">
        <w:rPr>
          <w:b w:val="0"/>
          <w:sz w:val="26"/>
          <w:szCs w:val="26"/>
        </w:rPr>
        <w:t xml:space="preserve">______ um volks- und heimatkundliche Sammlungen. Zu den bedeutendsten staatlichen Museen </w:t>
      </w:r>
      <w:r w:rsidRPr="004E1D2D">
        <w:rPr>
          <w:b w:val="0"/>
          <w:sz w:val="26"/>
          <w:szCs w:val="26"/>
        </w:rPr>
        <w:br/>
      </w:r>
      <w:r w:rsidRPr="004E1D2D">
        <w:rPr>
          <w:sz w:val="26"/>
          <w:szCs w:val="26"/>
          <w:bdr w:val="single" w:sz="4" w:space="0" w:color="auto"/>
          <w:lang w:val="en-US"/>
        </w:rPr>
        <w:t xml:space="preserve">3 </w:t>
      </w:r>
      <w:r w:rsidRPr="004E1D2D">
        <w:rPr>
          <w:b w:val="0"/>
          <w:sz w:val="26"/>
          <w:szCs w:val="26"/>
        </w:rPr>
        <w:t xml:space="preserve"> ______ die kunst- und kulturgeschichtlichen Sammlungen Berlins, die in der Stiftung “Preußischer Kulturbesitz” vereint sind. Wichtigster Sammelplatz für deutsche Kunst wurde das Germanische Nationalmuseum in Nürnberg, während das Deutsche Museum in München den ersten Platz unter den europäischen Museen für Naturwissenschaft und Technik </w:t>
      </w:r>
      <w:r w:rsidRPr="004E1D2D">
        <w:rPr>
          <w:sz w:val="26"/>
          <w:szCs w:val="26"/>
          <w:bdr w:val="single" w:sz="4" w:space="0" w:color="auto"/>
          <w:lang w:val="en-US"/>
        </w:rPr>
        <w:t xml:space="preserve">4 </w:t>
      </w:r>
      <w:r w:rsidRPr="004E1D2D">
        <w:rPr>
          <w:b w:val="0"/>
          <w:sz w:val="26"/>
          <w:szCs w:val="26"/>
        </w:rPr>
        <w:t xml:space="preserve">______. Große Aufmerksamkeit genießen auch die Ausstellungshäuser, die nicht über eigene Sammlungen verfügen, sondern wechselnde Ausstellungen organisieren. Viele Künstler haben ihre erste </w:t>
      </w:r>
      <w:r w:rsidRPr="004E1D2D">
        <w:rPr>
          <w:sz w:val="26"/>
          <w:szCs w:val="26"/>
          <w:bdr w:val="single" w:sz="4" w:space="0" w:color="auto"/>
          <w:lang w:val="en-US"/>
        </w:rPr>
        <w:t xml:space="preserve">5 </w:t>
      </w:r>
      <w:r w:rsidRPr="004E1D2D">
        <w:rPr>
          <w:b w:val="0"/>
          <w:sz w:val="26"/>
          <w:szCs w:val="26"/>
        </w:rPr>
        <w:t xml:space="preserve">______ mit der Öffentlichkeit durch die privaten Kunstgalerien. Heute </w:t>
      </w:r>
      <w:r w:rsidRPr="004E1D2D">
        <w:rPr>
          <w:sz w:val="26"/>
          <w:szCs w:val="26"/>
          <w:bdr w:val="single" w:sz="4" w:space="0" w:color="auto"/>
          <w:lang w:val="en-US"/>
        </w:rPr>
        <w:t xml:space="preserve">6 </w:t>
      </w:r>
      <w:r w:rsidRPr="004E1D2D">
        <w:rPr>
          <w:b w:val="0"/>
          <w:sz w:val="26"/>
          <w:szCs w:val="26"/>
        </w:rPr>
        <w:t xml:space="preserve">______ man mehr als tausend kleine Galerien, die sich </w:t>
      </w:r>
      <w:r w:rsidRPr="004E1D2D">
        <w:rPr>
          <w:b w:val="0"/>
          <w:sz w:val="26"/>
          <w:szCs w:val="26"/>
        </w:rPr>
        <w:lastRenderedPageBreak/>
        <w:t xml:space="preserve">zwar an ihren eigenen </w:t>
      </w:r>
      <w:r w:rsidRPr="004E1D2D">
        <w:rPr>
          <w:sz w:val="26"/>
          <w:szCs w:val="26"/>
          <w:bdr w:val="single" w:sz="4" w:space="0" w:color="auto"/>
          <w:lang w:val="en-US"/>
        </w:rPr>
        <w:t xml:space="preserve">7    </w:t>
      </w:r>
      <w:r w:rsidRPr="004E1D2D">
        <w:rPr>
          <w:b w:val="0"/>
          <w:sz w:val="26"/>
          <w:szCs w:val="26"/>
        </w:rPr>
        <w:t>______ orientieren, jedoch eine wichtige Rolle auf dem Kunstmarkt spielen.</w:t>
      </w:r>
    </w:p>
    <w:p w:rsidR="008E62B7" w:rsidRPr="004E1D2D" w:rsidRDefault="008E62B7" w:rsidP="008E62B7">
      <w:pPr>
        <w:rPr>
          <w:rFonts w:ascii="Times New Roman" w:hAnsi="Times New Roman" w:cs="Times New Roman"/>
          <w:sz w:val="26"/>
          <w:szCs w:val="26"/>
          <w:lang w:val="de-DE" w:eastAsia="ru-RU"/>
        </w:rPr>
      </w:pPr>
      <w:r w:rsidRPr="004E1D2D">
        <w:rPr>
          <w:rFonts w:ascii="Times New Roman" w:hAnsi="Times New Roman" w:cs="Times New Roman"/>
          <w:sz w:val="26"/>
          <w:szCs w:val="26"/>
          <w:lang w:val="de-DE" w:eastAsia="ru-RU"/>
        </w:rPr>
        <w:t>1.</w:t>
      </w:r>
    </w:p>
    <w:tbl>
      <w:tblPr>
        <w:tblW w:w="9361" w:type="dxa"/>
        <w:tblInd w:w="163" w:type="dxa"/>
        <w:tblLayout w:type="fixed"/>
        <w:tblCellMar>
          <w:left w:w="107" w:type="dxa"/>
          <w:right w:w="107" w:type="dxa"/>
        </w:tblCellMar>
        <w:tblLook w:val="0000" w:firstRow="0" w:lastRow="0" w:firstColumn="0" w:lastColumn="0" w:noHBand="0" w:noVBand="0"/>
      </w:tblPr>
      <w:tblGrid>
        <w:gridCol w:w="424"/>
        <w:gridCol w:w="1794"/>
        <w:gridCol w:w="397"/>
        <w:gridCol w:w="1984"/>
        <w:gridCol w:w="397"/>
        <w:gridCol w:w="1984"/>
        <w:gridCol w:w="397"/>
        <w:gridCol w:w="1984"/>
      </w:tblGrid>
      <w:tr w:rsidR="008E62B7" w:rsidRPr="004E1D2D" w:rsidTr="00EA65A2">
        <w:tc>
          <w:tcPr>
            <w:tcW w:w="424" w:type="dxa"/>
          </w:tcPr>
          <w:p w:rsidR="008E62B7" w:rsidRPr="004E1D2D" w:rsidRDefault="008E62B7" w:rsidP="008E62B7">
            <w:pPr>
              <w:keepNext/>
              <w:keepLines/>
              <w:ind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794" w:type="dxa"/>
          </w:tcPr>
          <w:p w:rsidR="008E62B7" w:rsidRPr="004E1D2D" w:rsidRDefault="00780BFE" w:rsidP="00EA65A2">
            <w:pPr>
              <w:keepNext/>
              <w:keepLines/>
              <w:ind w:left="-57" w:right="-57"/>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8E62B7" w:rsidRPr="004E1D2D">
              <w:rPr>
                <w:rFonts w:ascii="Times New Roman" w:hAnsi="Times New Roman" w:cs="Times New Roman"/>
                <w:sz w:val="26"/>
                <w:szCs w:val="26"/>
                <w:lang w:val="de-DE"/>
              </w:rPr>
              <w:t>geht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redet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handelt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gibt</w:t>
            </w:r>
          </w:p>
        </w:tc>
      </w:tr>
    </w:tbl>
    <w:p w:rsidR="008E62B7" w:rsidRPr="004E1D2D" w:rsidRDefault="008E62B7" w:rsidP="008E62B7">
      <w:pPr>
        <w:pStyle w:val="1"/>
        <w:rPr>
          <w:rFonts w:ascii="Times New Roman" w:hAnsi="Times New Roman"/>
          <w:snapToGrid/>
          <w:sz w:val="26"/>
          <w:szCs w:val="26"/>
          <w:lang w:val="de-DE"/>
        </w:rPr>
      </w:pPr>
      <w:r w:rsidRPr="004E1D2D">
        <w:rPr>
          <w:rFonts w:ascii="Times New Roman" w:eastAsiaTheme="minorHAnsi" w:hAnsi="Times New Roman"/>
          <w:snapToGrid/>
          <w:sz w:val="26"/>
          <w:szCs w:val="26"/>
          <w:lang w:val="de-DE" w:eastAsia="en-US"/>
        </w:rPr>
        <w:t>2.</w:t>
      </w:r>
    </w:p>
    <w:tbl>
      <w:tblPr>
        <w:tblW w:w="9361" w:type="dxa"/>
        <w:tblInd w:w="163" w:type="dxa"/>
        <w:tblLayout w:type="fixed"/>
        <w:tblCellMar>
          <w:left w:w="107" w:type="dxa"/>
          <w:right w:w="107" w:type="dxa"/>
        </w:tblCellMar>
        <w:tblLook w:val="0000" w:firstRow="0" w:lastRow="0" w:firstColumn="0" w:lastColumn="0" w:noHBand="0" w:noVBand="0"/>
      </w:tblPr>
      <w:tblGrid>
        <w:gridCol w:w="424"/>
        <w:gridCol w:w="1794"/>
        <w:gridCol w:w="397"/>
        <w:gridCol w:w="1984"/>
        <w:gridCol w:w="397"/>
        <w:gridCol w:w="1984"/>
        <w:gridCol w:w="397"/>
        <w:gridCol w:w="1984"/>
      </w:tblGrid>
      <w:tr w:rsidR="008E62B7" w:rsidRPr="004E1D2D" w:rsidTr="00EA65A2">
        <w:tc>
          <w:tcPr>
            <w:tcW w:w="42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79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Drittel</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Hälfte</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Viertel</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zehn Prozent</w:t>
            </w:r>
          </w:p>
        </w:tc>
      </w:tr>
    </w:tbl>
    <w:p w:rsidR="008E62B7" w:rsidRPr="004E1D2D" w:rsidRDefault="008E62B7" w:rsidP="008E62B7">
      <w:pPr>
        <w:ind w:right="-57"/>
        <w:rPr>
          <w:rFonts w:ascii="Times New Roman" w:hAnsi="Times New Roman" w:cs="Times New Roman"/>
          <w:sz w:val="26"/>
          <w:szCs w:val="26"/>
          <w:lang w:val="de-DE"/>
        </w:rPr>
      </w:pPr>
      <w:r w:rsidRPr="004E1D2D">
        <w:rPr>
          <w:rFonts w:ascii="Times New Roman" w:hAnsi="Times New Roman" w:cs="Times New Roman"/>
          <w:sz w:val="26"/>
          <w:szCs w:val="26"/>
          <w:lang w:val="de-DE"/>
        </w:rPr>
        <w:t>3.</w:t>
      </w:r>
    </w:p>
    <w:tbl>
      <w:tblPr>
        <w:tblW w:w="9361" w:type="dxa"/>
        <w:tblInd w:w="163" w:type="dxa"/>
        <w:tblLayout w:type="fixed"/>
        <w:tblCellMar>
          <w:left w:w="107" w:type="dxa"/>
          <w:right w:w="107" w:type="dxa"/>
        </w:tblCellMar>
        <w:tblLook w:val="0000" w:firstRow="0" w:lastRow="0" w:firstColumn="0" w:lastColumn="0" w:noHBand="0" w:noVBand="0"/>
      </w:tblPr>
      <w:tblGrid>
        <w:gridCol w:w="424"/>
        <w:gridCol w:w="1794"/>
        <w:gridCol w:w="397"/>
        <w:gridCol w:w="1984"/>
        <w:gridCol w:w="397"/>
        <w:gridCol w:w="1984"/>
        <w:gridCol w:w="397"/>
        <w:gridCol w:w="1984"/>
      </w:tblGrid>
      <w:tr w:rsidR="008E62B7" w:rsidRPr="004E1D2D" w:rsidTr="00EA65A2">
        <w:tc>
          <w:tcPr>
            <w:tcW w:w="42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79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hören</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zuhören</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angehören</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gehören</w:t>
            </w:r>
          </w:p>
        </w:tc>
      </w:tr>
    </w:tbl>
    <w:p w:rsidR="008E62B7" w:rsidRPr="004E1D2D" w:rsidRDefault="008E62B7" w:rsidP="008E62B7">
      <w:pPr>
        <w:ind w:right="-57"/>
        <w:rPr>
          <w:rFonts w:ascii="Times New Roman" w:hAnsi="Times New Roman" w:cs="Times New Roman"/>
          <w:sz w:val="26"/>
          <w:szCs w:val="26"/>
          <w:lang w:val="de-DE"/>
        </w:rPr>
      </w:pPr>
      <w:r w:rsidRPr="004E1D2D">
        <w:rPr>
          <w:rFonts w:ascii="Times New Roman" w:hAnsi="Times New Roman" w:cs="Times New Roman"/>
          <w:sz w:val="26"/>
          <w:szCs w:val="26"/>
          <w:lang w:val="de-DE"/>
        </w:rPr>
        <w:t>4.</w:t>
      </w:r>
    </w:p>
    <w:tbl>
      <w:tblPr>
        <w:tblW w:w="9361" w:type="dxa"/>
        <w:tblInd w:w="163" w:type="dxa"/>
        <w:tblLayout w:type="fixed"/>
        <w:tblCellMar>
          <w:left w:w="107" w:type="dxa"/>
          <w:right w:w="107" w:type="dxa"/>
        </w:tblCellMar>
        <w:tblLook w:val="0000" w:firstRow="0" w:lastRow="0" w:firstColumn="0" w:lastColumn="0" w:noHBand="0" w:noVBand="0"/>
      </w:tblPr>
      <w:tblGrid>
        <w:gridCol w:w="424"/>
        <w:gridCol w:w="1794"/>
        <w:gridCol w:w="397"/>
        <w:gridCol w:w="1984"/>
        <w:gridCol w:w="397"/>
        <w:gridCol w:w="1984"/>
        <w:gridCol w:w="397"/>
        <w:gridCol w:w="1984"/>
      </w:tblGrid>
      <w:tr w:rsidR="008E62B7" w:rsidRPr="004E1D2D" w:rsidTr="00EA65A2">
        <w:tc>
          <w:tcPr>
            <w:tcW w:w="42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79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benimmt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vernimmt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einnimmt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annimmt</w:t>
            </w:r>
          </w:p>
        </w:tc>
      </w:tr>
    </w:tbl>
    <w:p w:rsidR="008E62B7" w:rsidRPr="004E1D2D" w:rsidRDefault="008E62B7" w:rsidP="008E62B7">
      <w:pPr>
        <w:ind w:right="-57"/>
        <w:rPr>
          <w:rFonts w:ascii="Times New Roman" w:hAnsi="Times New Roman" w:cs="Times New Roman"/>
          <w:sz w:val="26"/>
          <w:szCs w:val="26"/>
          <w:lang w:val="de-DE"/>
        </w:rPr>
      </w:pPr>
      <w:r w:rsidRPr="004E1D2D">
        <w:rPr>
          <w:rFonts w:ascii="Times New Roman" w:hAnsi="Times New Roman" w:cs="Times New Roman"/>
          <w:sz w:val="26"/>
          <w:szCs w:val="26"/>
          <w:lang w:val="de-DE"/>
        </w:rPr>
        <w:t>5.</w:t>
      </w:r>
    </w:p>
    <w:tbl>
      <w:tblPr>
        <w:tblW w:w="9361" w:type="dxa"/>
        <w:tblInd w:w="163" w:type="dxa"/>
        <w:tblLayout w:type="fixed"/>
        <w:tblCellMar>
          <w:left w:w="107" w:type="dxa"/>
          <w:right w:w="107" w:type="dxa"/>
        </w:tblCellMar>
        <w:tblLook w:val="0000" w:firstRow="0" w:lastRow="0" w:firstColumn="0" w:lastColumn="0" w:noHBand="0" w:noVBand="0"/>
      </w:tblPr>
      <w:tblGrid>
        <w:gridCol w:w="424"/>
        <w:gridCol w:w="1794"/>
        <w:gridCol w:w="397"/>
        <w:gridCol w:w="1984"/>
        <w:gridCol w:w="397"/>
        <w:gridCol w:w="1984"/>
        <w:gridCol w:w="397"/>
        <w:gridCol w:w="1984"/>
      </w:tblGrid>
      <w:tr w:rsidR="008E62B7" w:rsidRPr="004E1D2D" w:rsidTr="00EA65A2">
        <w:tc>
          <w:tcPr>
            <w:tcW w:w="42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79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Treffen</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Kontakt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Begegnung</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Wiedersehen</w:t>
            </w:r>
          </w:p>
        </w:tc>
      </w:tr>
    </w:tbl>
    <w:p w:rsidR="008E62B7" w:rsidRPr="004E1D2D" w:rsidRDefault="008E62B7" w:rsidP="008E62B7">
      <w:pPr>
        <w:ind w:right="-57"/>
        <w:rPr>
          <w:rFonts w:ascii="Times New Roman" w:hAnsi="Times New Roman" w:cs="Times New Roman"/>
          <w:sz w:val="26"/>
          <w:szCs w:val="26"/>
          <w:lang w:val="de-DE"/>
        </w:rPr>
      </w:pPr>
      <w:r w:rsidRPr="004E1D2D">
        <w:rPr>
          <w:rFonts w:ascii="Times New Roman" w:hAnsi="Times New Roman" w:cs="Times New Roman"/>
          <w:sz w:val="26"/>
          <w:szCs w:val="26"/>
          <w:lang w:val="de-DE"/>
        </w:rPr>
        <w:t>6.</w:t>
      </w:r>
    </w:p>
    <w:tbl>
      <w:tblPr>
        <w:tblW w:w="9361" w:type="dxa"/>
        <w:tblInd w:w="163" w:type="dxa"/>
        <w:tblLayout w:type="fixed"/>
        <w:tblCellMar>
          <w:left w:w="107" w:type="dxa"/>
          <w:right w:w="107" w:type="dxa"/>
        </w:tblCellMar>
        <w:tblLook w:val="0000" w:firstRow="0" w:lastRow="0" w:firstColumn="0" w:lastColumn="0" w:noHBand="0" w:noVBand="0"/>
      </w:tblPr>
      <w:tblGrid>
        <w:gridCol w:w="424"/>
        <w:gridCol w:w="1794"/>
        <w:gridCol w:w="397"/>
        <w:gridCol w:w="1984"/>
        <w:gridCol w:w="397"/>
        <w:gridCol w:w="1984"/>
        <w:gridCol w:w="397"/>
        <w:gridCol w:w="1984"/>
      </w:tblGrid>
      <w:tr w:rsidR="008E62B7" w:rsidRPr="004E1D2D" w:rsidTr="00EA65A2">
        <w:tc>
          <w:tcPr>
            <w:tcW w:w="42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79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zählt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zahlt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bezahlt</w:t>
            </w:r>
          </w:p>
        </w:tc>
        <w:tc>
          <w:tcPr>
            <w:tcW w:w="397"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98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erzählt</w:t>
            </w:r>
          </w:p>
        </w:tc>
      </w:tr>
    </w:tbl>
    <w:p w:rsidR="008E62B7" w:rsidRPr="004E1D2D" w:rsidRDefault="008E62B7" w:rsidP="008E62B7">
      <w:pPr>
        <w:ind w:right="-57"/>
        <w:rPr>
          <w:rFonts w:ascii="Times New Roman" w:hAnsi="Times New Roman" w:cs="Times New Roman"/>
          <w:sz w:val="26"/>
          <w:szCs w:val="26"/>
          <w:lang w:val="de-DE"/>
        </w:rPr>
      </w:pPr>
      <w:r w:rsidRPr="004E1D2D">
        <w:rPr>
          <w:rFonts w:ascii="Times New Roman" w:hAnsi="Times New Roman" w:cs="Times New Roman"/>
          <w:sz w:val="26"/>
          <w:szCs w:val="26"/>
          <w:lang w:val="de-DE"/>
        </w:rPr>
        <w:t>7.</w:t>
      </w:r>
    </w:p>
    <w:tbl>
      <w:tblPr>
        <w:tblW w:w="8579" w:type="dxa"/>
        <w:tblLayout w:type="fixed"/>
        <w:tblCellMar>
          <w:left w:w="107" w:type="dxa"/>
          <w:right w:w="107" w:type="dxa"/>
        </w:tblCellMar>
        <w:tblLook w:val="0000" w:firstRow="0" w:lastRow="0" w:firstColumn="0" w:lastColumn="0" w:noHBand="0" w:noVBand="0"/>
      </w:tblPr>
      <w:tblGrid>
        <w:gridCol w:w="389"/>
        <w:gridCol w:w="1644"/>
        <w:gridCol w:w="364"/>
        <w:gridCol w:w="1818"/>
        <w:gridCol w:w="364"/>
        <w:gridCol w:w="1818"/>
        <w:gridCol w:w="364"/>
        <w:gridCol w:w="1818"/>
      </w:tblGrid>
      <w:tr w:rsidR="008E62B7" w:rsidRPr="004E1D2D" w:rsidTr="004E1D2D">
        <w:trPr>
          <w:trHeight w:val="758"/>
        </w:trPr>
        <w:tc>
          <w:tcPr>
            <w:tcW w:w="389"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A)</w:t>
            </w:r>
          </w:p>
        </w:tc>
        <w:tc>
          <w:tcPr>
            <w:tcW w:w="164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Gehör</w:t>
            </w:r>
          </w:p>
        </w:tc>
        <w:tc>
          <w:tcPr>
            <w:tcW w:w="36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B)</w:t>
            </w:r>
          </w:p>
        </w:tc>
        <w:tc>
          <w:tcPr>
            <w:tcW w:w="1818"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Geschmack</w:t>
            </w:r>
          </w:p>
        </w:tc>
        <w:tc>
          <w:tcPr>
            <w:tcW w:w="36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C)</w:t>
            </w:r>
          </w:p>
        </w:tc>
        <w:tc>
          <w:tcPr>
            <w:tcW w:w="1818"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Gefühl</w:t>
            </w:r>
            <w:r w:rsidR="004E1D2D" w:rsidRPr="004E1D2D">
              <w:rPr>
                <w:rFonts w:ascii="Times New Roman" w:hAnsi="Times New Roman" w:cs="Times New Roman"/>
                <w:sz w:val="26"/>
                <w:szCs w:val="26"/>
                <w:lang w:val="de-DE"/>
              </w:rPr>
              <w:t xml:space="preserve">        </w:t>
            </w:r>
          </w:p>
        </w:tc>
        <w:tc>
          <w:tcPr>
            <w:tcW w:w="364"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D</w:t>
            </w:r>
          </w:p>
        </w:tc>
        <w:tc>
          <w:tcPr>
            <w:tcW w:w="1818" w:type="dxa"/>
          </w:tcPr>
          <w:p w:rsidR="008E62B7" w:rsidRPr="004E1D2D" w:rsidRDefault="008E62B7" w:rsidP="00EA65A2">
            <w:pPr>
              <w:keepNext/>
              <w:keepLines/>
              <w:ind w:left="-57" w:right="-57"/>
              <w:rPr>
                <w:rFonts w:ascii="Times New Roman" w:hAnsi="Times New Roman" w:cs="Times New Roman"/>
                <w:sz w:val="26"/>
                <w:szCs w:val="26"/>
                <w:lang w:val="de-DE"/>
              </w:rPr>
            </w:pPr>
            <w:r w:rsidRPr="004E1D2D">
              <w:rPr>
                <w:rFonts w:ascii="Times New Roman" w:hAnsi="Times New Roman" w:cs="Times New Roman"/>
                <w:sz w:val="26"/>
                <w:szCs w:val="26"/>
                <w:lang w:val="de-DE"/>
              </w:rPr>
              <w:t>Vorstellung</w:t>
            </w:r>
          </w:p>
          <w:p w:rsidR="008E62B7" w:rsidRPr="004E1D2D" w:rsidRDefault="008E62B7" w:rsidP="004E1D2D">
            <w:pPr>
              <w:keepNext/>
              <w:keepLines/>
              <w:ind w:left="-57" w:right="-57"/>
              <w:jc w:val="both"/>
              <w:rPr>
                <w:rFonts w:ascii="Times New Roman" w:hAnsi="Times New Roman" w:cs="Times New Roman"/>
                <w:sz w:val="26"/>
                <w:szCs w:val="26"/>
                <w:lang w:val="de-DE"/>
              </w:rPr>
            </w:pPr>
          </w:p>
          <w:p w:rsidR="008E62B7" w:rsidRPr="004E1D2D" w:rsidRDefault="008E62B7" w:rsidP="00EA65A2">
            <w:pPr>
              <w:keepNext/>
              <w:keepLines/>
              <w:ind w:left="-57" w:right="-57"/>
              <w:jc w:val="both"/>
              <w:rPr>
                <w:rFonts w:ascii="Times New Roman" w:hAnsi="Times New Roman" w:cs="Times New Roman"/>
                <w:sz w:val="26"/>
                <w:szCs w:val="26"/>
                <w:lang w:val="de-DE"/>
              </w:rPr>
            </w:pPr>
          </w:p>
        </w:tc>
      </w:tr>
      <w:tr w:rsidR="004E1D2D" w:rsidRPr="004E1D2D" w:rsidTr="004E1D2D">
        <w:trPr>
          <w:trHeight w:val="758"/>
        </w:trPr>
        <w:tc>
          <w:tcPr>
            <w:tcW w:w="389"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1644"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364"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1818"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364"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1818"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364" w:type="dxa"/>
          </w:tcPr>
          <w:p w:rsidR="004E1D2D" w:rsidRPr="008E62B7" w:rsidRDefault="004E1D2D" w:rsidP="00EA65A2">
            <w:pPr>
              <w:keepNext/>
              <w:keepLines/>
              <w:ind w:left="-57" w:right="-57"/>
              <w:rPr>
                <w:rFonts w:ascii="Times New Roman" w:hAnsi="Times New Roman" w:cs="Times New Roman"/>
                <w:sz w:val="24"/>
                <w:szCs w:val="24"/>
                <w:lang w:val="de-DE"/>
              </w:rPr>
            </w:pPr>
          </w:p>
        </w:tc>
        <w:tc>
          <w:tcPr>
            <w:tcW w:w="1818" w:type="dxa"/>
          </w:tcPr>
          <w:p w:rsidR="004E1D2D" w:rsidRPr="008E62B7" w:rsidRDefault="004E1D2D" w:rsidP="00EA65A2">
            <w:pPr>
              <w:keepNext/>
              <w:keepLines/>
              <w:ind w:left="-57" w:right="-57"/>
              <w:rPr>
                <w:rFonts w:ascii="Times New Roman" w:hAnsi="Times New Roman" w:cs="Times New Roman"/>
                <w:sz w:val="24"/>
                <w:szCs w:val="24"/>
                <w:lang w:val="de-DE"/>
              </w:rPr>
            </w:pPr>
          </w:p>
        </w:tc>
      </w:tr>
    </w:tbl>
    <w:p w:rsidR="00227D64" w:rsidRPr="008E62B7" w:rsidRDefault="00227D64" w:rsidP="008E62B7">
      <w:pPr>
        <w:spacing w:line="240" w:lineRule="auto"/>
        <w:rPr>
          <w:sz w:val="24"/>
          <w:szCs w:val="24"/>
          <w:lang w:val="en-US"/>
        </w:rPr>
      </w:pPr>
    </w:p>
    <w:sectPr w:rsidR="00227D64" w:rsidRPr="008E62B7" w:rsidSect="00F0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29DB"/>
    <w:multiLevelType w:val="hybridMultilevel"/>
    <w:tmpl w:val="09F68B3E"/>
    <w:lvl w:ilvl="0" w:tplc="178A8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339AE"/>
    <w:multiLevelType w:val="hybridMultilevel"/>
    <w:tmpl w:val="FD40486A"/>
    <w:lvl w:ilvl="0" w:tplc="FFFFFFFF">
      <w:start w:val="2"/>
      <w:numFmt w:val="bullet"/>
      <w:lvlText w:val=""/>
      <w:lvlJc w:val="left"/>
      <w:pPr>
        <w:tabs>
          <w:tab w:val="num" w:pos="1440"/>
        </w:tabs>
        <w:ind w:left="144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38F673A"/>
    <w:multiLevelType w:val="hybridMultilevel"/>
    <w:tmpl w:val="D91A3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914836"/>
    <w:multiLevelType w:val="hybridMultilevel"/>
    <w:tmpl w:val="3B6E393C"/>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Symbol" w:eastAsia="Times New Roman"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19AC"/>
    <w:rsid w:val="001F300D"/>
    <w:rsid w:val="00227D64"/>
    <w:rsid w:val="002E174A"/>
    <w:rsid w:val="004E1D2D"/>
    <w:rsid w:val="00780BFE"/>
    <w:rsid w:val="008E62B7"/>
    <w:rsid w:val="009B0EB3"/>
    <w:rsid w:val="00A419AC"/>
    <w:rsid w:val="00BC56B8"/>
    <w:rsid w:val="00E90117"/>
    <w:rsid w:val="00F0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AC"/>
  </w:style>
  <w:style w:type="paragraph" w:styleId="3">
    <w:name w:val="heading 3"/>
    <w:basedOn w:val="a"/>
    <w:next w:val="a"/>
    <w:link w:val="30"/>
    <w:qFormat/>
    <w:rsid w:val="008E62B7"/>
    <w:pPr>
      <w:keepNext/>
      <w:spacing w:after="0" w:line="240" w:lineRule="auto"/>
      <w:ind w:firstLine="720"/>
      <w:jc w:val="center"/>
      <w:outlineLvl w:val="2"/>
    </w:pPr>
    <w:rPr>
      <w:rFonts w:ascii="Times New Roman" w:eastAsia="Times New Roman" w:hAnsi="Times New Roman" w:cs="Times New Roman"/>
      <w:b/>
      <w:sz w:val="28"/>
      <w:szCs w:val="20"/>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9AC"/>
    <w:pPr>
      <w:ind w:left="720"/>
      <w:contextualSpacing/>
    </w:pPr>
  </w:style>
  <w:style w:type="paragraph" w:styleId="a4">
    <w:name w:val="Body Text"/>
    <w:basedOn w:val="a"/>
    <w:link w:val="a5"/>
    <w:rsid w:val="00A419AC"/>
    <w:pPr>
      <w:spacing w:after="0" w:line="240" w:lineRule="auto"/>
    </w:pPr>
    <w:rPr>
      <w:rFonts w:ascii="Times New Roman" w:eastAsia="Times New Roman" w:hAnsi="Times New Roman" w:cs="Times New Roman"/>
      <w:i/>
      <w:sz w:val="24"/>
      <w:szCs w:val="20"/>
      <w:lang w:val="en-US" w:eastAsia="ru-RU"/>
    </w:rPr>
  </w:style>
  <w:style w:type="character" w:customStyle="1" w:styleId="a5">
    <w:name w:val="Основной текст Знак"/>
    <w:basedOn w:val="a0"/>
    <w:link w:val="a4"/>
    <w:rsid w:val="00A419AC"/>
    <w:rPr>
      <w:rFonts w:ascii="Times New Roman" w:eastAsia="Times New Roman" w:hAnsi="Times New Roman" w:cs="Times New Roman"/>
      <w:i/>
      <w:sz w:val="24"/>
      <w:szCs w:val="20"/>
      <w:lang w:val="en-US" w:eastAsia="ru-RU"/>
    </w:rPr>
  </w:style>
  <w:style w:type="table" w:styleId="a6">
    <w:name w:val="Table Grid"/>
    <w:basedOn w:val="a1"/>
    <w:uiPriority w:val="59"/>
    <w:rsid w:val="008E6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8E62B7"/>
    <w:rPr>
      <w:rFonts w:ascii="Times New Roman" w:eastAsia="Times New Roman" w:hAnsi="Times New Roman" w:cs="Times New Roman"/>
      <w:b/>
      <w:sz w:val="28"/>
      <w:szCs w:val="20"/>
      <w:lang w:val="de-DE" w:eastAsia="ru-RU"/>
    </w:rPr>
  </w:style>
  <w:style w:type="paragraph" w:customStyle="1" w:styleId="1">
    <w:name w:val="Обычный1"/>
    <w:rsid w:val="008E62B7"/>
    <w:pPr>
      <w:widowControl w:val="0"/>
      <w:spacing w:after="0" w:line="280" w:lineRule="auto"/>
    </w:pPr>
    <w:rPr>
      <w:rFonts w:ascii="Arial" w:eastAsia="Times New Roman" w:hAnsi="Arial" w:cs="Times New Roman"/>
      <w:snapToGrid w:val="0"/>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DC33-66F5-462F-8DB7-4DEA48A9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PRINT_IMC</cp:lastModifiedBy>
  <cp:revision>7</cp:revision>
  <dcterms:created xsi:type="dcterms:W3CDTF">2015-09-16T18:14:00Z</dcterms:created>
  <dcterms:modified xsi:type="dcterms:W3CDTF">2024-07-22T03:35:00Z</dcterms:modified>
</cp:coreProperties>
</file>