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EE" w:rsidRPr="0007518E" w:rsidRDefault="00096EEE" w:rsidP="00512DBF">
      <w:pPr>
        <w:pStyle w:val="Default"/>
        <w:jc w:val="center"/>
        <w:rPr>
          <w:b/>
          <w:bCs/>
          <w:sz w:val="28"/>
          <w:szCs w:val="28"/>
        </w:rPr>
      </w:pPr>
      <w:r w:rsidRPr="0007518E">
        <w:rPr>
          <w:b/>
          <w:bCs/>
          <w:sz w:val="28"/>
          <w:szCs w:val="28"/>
        </w:rPr>
        <w:t>МЕТОДИЧЕСКИЕ РЕКОМЕНДАЦИИ</w:t>
      </w:r>
    </w:p>
    <w:p w:rsidR="00096EEE" w:rsidRPr="0007518E" w:rsidRDefault="00096EEE" w:rsidP="00512DBF">
      <w:pPr>
        <w:pStyle w:val="Default"/>
        <w:jc w:val="center"/>
        <w:rPr>
          <w:sz w:val="28"/>
          <w:szCs w:val="28"/>
        </w:rPr>
      </w:pPr>
      <w:r w:rsidRPr="0007518E">
        <w:rPr>
          <w:b/>
          <w:bCs/>
          <w:sz w:val="28"/>
          <w:szCs w:val="28"/>
        </w:rPr>
        <w:t>по проведению школьного этап</w:t>
      </w:r>
      <w:r w:rsidR="006B5496" w:rsidRPr="0007518E">
        <w:rPr>
          <w:b/>
          <w:bCs/>
          <w:sz w:val="28"/>
          <w:szCs w:val="28"/>
        </w:rPr>
        <w:t>а</w:t>
      </w:r>
    </w:p>
    <w:p w:rsidR="00096EEE" w:rsidRPr="0007518E" w:rsidRDefault="00096EEE" w:rsidP="00512DBF">
      <w:pPr>
        <w:pStyle w:val="Default"/>
        <w:jc w:val="center"/>
        <w:rPr>
          <w:sz w:val="28"/>
          <w:szCs w:val="28"/>
        </w:rPr>
      </w:pPr>
      <w:r w:rsidRPr="0007518E">
        <w:rPr>
          <w:b/>
          <w:bCs/>
          <w:sz w:val="28"/>
          <w:szCs w:val="28"/>
        </w:rPr>
        <w:t>всероссийской олимпиады школьников по основам</w:t>
      </w:r>
    </w:p>
    <w:p w:rsidR="006B5496" w:rsidRPr="0007518E" w:rsidRDefault="00096EEE" w:rsidP="00512DBF">
      <w:pPr>
        <w:pStyle w:val="Default"/>
        <w:jc w:val="center"/>
        <w:rPr>
          <w:b/>
          <w:bCs/>
          <w:sz w:val="28"/>
          <w:szCs w:val="28"/>
        </w:rPr>
      </w:pPr>
      <w:r w:rsidRPr="0007518E">
        <w:rPr>
          <w:b/>
          <w:bCs/>
          <w:sz w:val="28"/>
          <w:szCs w:val="28"/>
        </w:rPr>
        <w:t xml:space="preserve">безопасности </w:t>
      </w:r>
      <w:r w:rsidR="00053B96">
        <w:rPr>
          <w:b/>
          <w:bCs/>
          <w:sz w:val="28"/>
          <w:szCs w:val="28"/>
        </w:rPr>
        <w:t>и защиты Родины</w:t>
      </w:r>
      <w:r w:rsidRPr="0007518E">
        <w:rPr>
          <w:b/>
          <w:bCs/>
          <w:sz w:val="28"/>
          <w:szCs w:val="28"/>
        </w:rPr>
        <w:t xml:space="preserve"> </w:t>
      </w:r>
    </w:p>
    <w:p w:rsidR="00096EEE" w:rsidRPr="0007518E" w:rsidRDefault="00634FA7" w:rsidP="00512DBF">
      <w:pPr>
        <w:pStyle w:val="Default"/>
        <w:jc w:val="center"/>
        <w:rPr>
          <w:sz w:val="28"/>
          <w:szCs w:val="28"/>
        </w:rPr>
      </w:pPr>
      <w:r>
        <w:rPr>
          <w:b/>
          <w:bCs/>
          <w:sz w:val="28"/>
          <w:szCs w:val="28"/>
        </w:rPr>
        <w:t>в 2024/2025</w:t>
      </w:r>
      <w:r w:rsidR="00096EEE" w:rsidRPr="0007518E">
        <w:rPr>
          <w:b/>
          <w:bCs/>
          <w:sz w:val="28"/>
          <w:szCs w:val="28"/>
        </w:rPr>
        <w:t xml:space="preserve"> учебном году</w:t>
      </w:r>
    </w:p>
    <w:p w:rsidR="0007518E" w:rsidRDefault="0007518E" w:rsidP="00512DBF">
      <w:pPr>
        <w:pStyle w:val="Default"/>
        <w:ind w:firstLine="567"/>
        <w:jc w:val="both"/>
        <w:rPr>
          <w:sz w:val="28"/>
          <w:szCs w:val="28"/>
        </w:rPr>
      </w:pPr>
    </w:p>
    <w:p w:rsidR="00096EEE" w:rsidRPr="00096EEE" w:rsidRDefault="00053B96" w:rsidP="00512DBF">
      <w:pPr>
        <w:pStyle w:val="Default"/>
        <w:ind w:firstLine="567"/>
        <w:jc w:val="both"/>
        <w:rPr>
          <w:sz w:val="28"/>
          <w:szCs w:val="28"/>
        </w:rPr>
      </w:pPr>
      <w:proofErr w:type="gramStart"/>
      <w:r>
        <w:rPr>
          <w:sz w:val="28"/>
          <w:szCs w:val="28"/>
        </w:rPr>
        <w:t>Главной целью предмета</w:t>
      </w:r>
      <w:r w:rsidR="00096EEE" w:rsidRPr="00096EEE">
        <w:rPr>
          <w:sz w:val="28"/>
          <w:szCs w:val="28"/>
        </w:rPr>
        <w:t xml:space="preserve"> является создание условий для формирования у обучающихся системы приоритетов и ценностей в области безопасности жизнедеятельности, развитие врожденных и формирование приобретенных качеств личности, обеспечивающих возможность предвидеть угрозы и опасности, а также уметь защищаться от них, привитие знаний, умений и навыков обеспечения безопасности во всех сферах жизнедеятельности, формирование у молодежи культуры безопасности жизнедеятельности.</w:t>
      </w:r>
      <w:proofErr w:type="gramEnd"/>
      <w:r w:rsidR="00096EEE" w:rsidRPr="00096EEE">
        <w:rPr>
          <w:sz w:val="28"/>
          <w:szCs w:val="28"/>
        </w:rPr>
        <w:t xml:space="preserve"> Одним из способов достижения данной цели можно считать всероссийскую олимпиаду школьников по основам безопасности жизнедеятельности. </w:t>
      </w:r>
    </w:p>
    <w:p w:rsidR="006B5496" w:rsidRDefault="00096EEE" w:rsidP="00512DBF">
      <w:pPr>
        <w:pStyle w:val="Default"/>
        <w:ind w:firstLine="567"/>
        <w:jc w:val="both"/>
        <w:rPr>
          <w:sz w:val="28"/>
          <w:szCs w:val="28"/>
        </w:rPr>
      </w:pPr>
      <w:r w:rsidRPr="00096EEE">
        <w:rPr>
          <w:sz w:val="28"/>
          <w:szCs w:val="28"/>
        </w:rPr>
        <w:t xml:space="preserve">Предлагаемые методические материалы содержат рекомендации по </w:t>
      </w:r>
      <w:r w:rsidR="006B5496">
        <w:rPr>
          <w:sz w:val="28"/>
          <w:szCs w:val="28"/>
        </w:rPr>
        <w:t>организации прове</w:t>
      </w:r>
      <w:r w:rsidRPr="00096EEE">
        <w:rPr>
          <w:sz w:val="28"/>
          <w:szCs w:val="28"/>
        </w:rPr>
        <w:t>дения школьного этап</w:t>
      </w:r>
      <w:r w:rsidR="006B5496">
        <w:rPr>
          <w:sz w:val="28"/>
          <w:szCs w:val="28"/>
        </w:rPr>
        <w:t>а</w:t>
      </w:r>
      <w:r w:rsidRPr="00096EEE">
        <w:rPr>
          <w:sz w:val="28"/>
          <w:szCs w:val="28"/>
        </w:rPr>
        <w:t xml:space="preserve"> Олимпиады</w:t>
      </w:r>
      <w:r w:rsidR="006B5496">
        <w:rPr>
          <w:sz w:val="28"/>
          <w:szCs w:val="28"/>
        </w:rPr>
        <w:t xml:space="preserve"> и рекомендации по проверке работ.</w:t>
      </w:r>
    </w:p>
    <w:p w:rsidR="00096EEE" w:rsidRPr="00096EEE" w:rsidRDefault="00096EEE" w:rsidP="00512DBF">
      <w:pPr>
        <w:pStyle w:val="Default"/>
        <w:ind w:firstLine="567"/>
        <w:jc w:val="both"/>
        <w:rPr>
          <w:color w:val="auto"/>
          <w:sz w:val="28"/>
          <w:szCs w:val="28"/>
        </w:rPr>
      </w:pPr>
    </w:p>
    <w:p w:rsidR="002221BF" w:rsidRDefault="00096EEE" w:rsidP="00512DBF">
      <w:pPr>
        <w:pStyle w:val="Default"/>
        <w:ind w:firstLine="567"/>
        <w:jc w:val="both"/>
        <w:rPr>
          <w:color w:val="auto"/>
          <w:sz w:val="28"/>
          <w:szCs w:val="28"/>
        </w:rPr>
      </w:pPr>
      <w:r w:rsidRPr="00096EEE">
        <w:rPr>
          <w:b/>
          <w:bCs/>
          <w:color w:val="auto"/>
          <w:sz w:val="28"/>
          <w:szCs w:val="28"/>
        </w:rPr>
        <w:t>Порядок организации и проведен</w:t>
      </w:r>
      <w:r w:rsidR="00053B96">
        <w:rPr>
          <w:b/>
          <w:bCs/>
          <w:color w:val="auto"/>
          <w:sz w:val="28"/>
          <w:szCs w:val="28"/>
        </w:rPr>
        <w:t>ия школьного этапа олимпиады</w:t>
      </w:r>
    </w:p>
    <w:p w:rsidR="002221BF" w:rsidRDefault="002221BF" w:rsidP="00512DBF">
      <w:pPr>
        <w:pStyle w:val="Default"/>
        <w:ind w:firstLine="567"/>
        <w:jc w:val="both"/>
        <w:rPr>
          <w:color w:val="auto"/>
          <w:sz w:val="28"/>
          <w:szCs w:val="28"/>
        </w:rPr>
      </w:pPr>
    </w:p>
    <w:p w:rsidR="00096EEE" w:rsidRPr="00096EEE" w:rsidRDefault="00096EEE" w:rsidP="00512DBF">
      <w:pPr>
        <w:pStyle w:val="Default"/>
        <w:ind w:firstLine="567"/>
        <w:jc w:val="both"/>
        <w:rPr>
          <w:sz w:val="28"/>
          <w:szCs w:val="28"/>
        </w:rPr>
      </w:pPr>
      <w:r w:rsidRPr="00096EEE">
        <w:rPr>
          <w:sz w:val="28"/>
          <w:szCs w:val="28"/>
        </w:rPr>
        <w:t xml:space="preserve">На школьном этапе олимпиады на добровольной основе принимают индивидуальное участие обучающиеся 5-11 классов. </w:t>
      </w:r>
    </w:p>
    <w:p w:rsidR="00096EEE" w:rsidRPr="00096EEE" w:rsidRDefault="00096EEE" w:rsidP="00512DBF">
      <w:pPr>
        <w:pStyle w:val="Default"/>
        <w:ind w:firstLine="567"/>
        <w:jc w:val="both"/>
        <w:rPr>
          <w:sz w:val="28"/>
          <w:szCs w:val="28"/>
        </w:rPr>
      </w:pPr>
      <w:r w:rsidRPr="00096EEE">
        <w:rPr>
          <w:sz w:val="28"/>
          <w:szCs w:val="28"/>
        </w:rPr>
        <w:t xml:space="preserve">Участники школьного этапа Олимпиады делятся на 3 возрастные группы: </w:t>
      </w:r>
    </w:p>
    <w:p w:rsidR="00096EEE" w:rsidRPr="00A4178D" w:rsidRDefault="00096EEE" w:rsidP="00512DBF">
      <w:pPr>
        <w:pStyle w:val="Default"/>
        <w:ind w:firstLine="567"/>
        <w:jc w:val="both"/>
        <w:rPr>
          <w:b/>
          <w:sz w:val="28"/>
          <w:szCs w:val="28"/>
        </w:rPr>
      </w:pPr>
      <w:r w:rsidRPr="00A4178D">
        <w:rPr>
          <w:b/>
          <w:sz w:val="28"/>
          <w:szCs w:val="28"/>
        </w:rPr>
        <w:t xml:space="preserve">а) младшая возрастная группа – </w:t>
      </w:r>
      <w:proofErr w:type="gramStart"/>
      <w:r w:rsidRPr="00A4178D">
        <w:rPr>
          <w:b/>
          <w:sz w:val="28"/>
          <w:szCs w:val="28"/>
        </w:rPr>
        <w:t>обучающиеся</w:t>
      </w:r>
      <w:proofErr w:type="gramEnd"/>
      <w:r w:rsidRPr="00A4178D">
        <w:rPr>
          <w:b/>
          <w:sz w:val="28"/>
          <w:szCs w:val="28"/>
        </w:rPr>
        <w:t xml:space="preserve"> 5-7 классов; </w:t>
      </w:r>
    </w:p>
    <w:p w:rsidR="00096EEE" w:rsidRPr="00A4178D" w:rsidRDefault="00096EEE" w:rsidP="00512DBF">
      <w:pPr>
        <w:pStyle w:val="Default"/>
        <w:ind w:firstLine="567"/>
        <w:jc w:val="both"/>
        <w:rPr>
          <w:b/>
          <w:sz w:val="28"/>
          <w:szCs w:val="28"/>
        </w:rPr>
      </w:pPr>
      <w:r w:rsidRPr="00A4178D">
        <w:rPr>
          <w:b/>
          <w:sz w:val="28"/>
          <w:szCs w:val="28"/>
        </w:rPr>
        <w:t xml:space="preserve">б) средняя возрастная группа – </w:t>
      </w:r>
      <w:proofErr w:type="gramStart"/>
      <w:r w:rsidRPr="00A4178D">
        <w:rPr>
          <w:b/>
          <w:sz w:val="28"/>
          <w:szCs w:val="28"/>
        </w:rPr>
        <w:t>обучающиеся</w:t>
      </w:r>
      <w:proofErr w:type="gramEnd"/>
      <w:r w:rsidRPr="00A4178D">
        <w:rPr>
          <w:b/>
          <w:sz w:val="28"/>
          <w:szCs w:val="28"/>
        </w:rPr>
        <w:t xml:space="preserve"> 8-9 классов; </w:t>
      </w:r>
    </w:p>
    <w:p w:rsidR="00096EEE" w:rsidRPr="00A4178D" w:rsidRDefault="00096EEE" w:rsidP="00512DBF">
      <w:pPr>
        <w:pStyle w:val="Default"/>
        <w:ind w:firstLine="567"/>
        <w:jc w:val="both"/>
        <w:rPr>
          <w:b/>
          <w:sz w:val="28"/>
          <w:szCs w:val="28"/>
        </w:rPr>
      </w:pPr>
      <w:r w:rsidRPr="00A4178D">
        <w:rPr>
          <w:b/>
          <w:sz w:val="28"/>
          <w:szCs w:val="28"/>
        </w:rPr>
        <w:t xml:space="preserve">в) старшая возрастная группа – </w:t>
      </w:r>
      <w:proofErr w:type="gramStart"/>
      <w:r w:rsidRPr="00A4178D">
        <w:rPr>
          <w:b/>
          <w:sz w:val="28"/>
          <w:szCs w:val="28"/>
        </w:rPr>
        <w:t>обучающиеся</w:t>
      </w:r>
      <w:proofErr w:type="gramEnd"/>
      <w:r w:rsidRPr="00A4178D">
        <w:rPr>
          <w:b/>
          <w:sz w:val="28"/>
          <w:szCs w:val="28"/>
        </w:rPr>
        <w:t xml:space="preserve"> 10-11 классов. </w:t>
      </w:r>
    </w:p>
    <w:p w:rsidR="00096EEE" w:rsidRDefault="00096EEE" w:rsidP="00512DBF">
      <w:pPr>
        <w:pStyle w:val="Default"/>
        <w:ind w:firstLine="567"/>
        <w:jc w:val="both"/>
        <w:rPr>
          <w:sz w:val="28"/>
          <w:szCs w:val="28"/>
        </w:rPr>
      </w:pPr>
      <w:r w:rsidRPr="00096EEE">
        <w:rPr>
          <w:sz w:val="28"/>
          <w:szCs w:val="28"/>
        </w:rPr>
        <w:t xml:space="preserve">Участники школьного этапа олимпиады вправе выполнять олимпиадные задания, разработанные для </w:t>
      </w:r>
      <w:proofErr w:type="gramStart"/>
      <w:r w:rsidRPr="00096EEE">
        <w:rPr>
          <w:sz w:val="28"/>
          <w:szCs w:val="28"/>
        </w:rPr>
        <w:t>более старших</w:t>
      </w:r>
      <w:proofErr w:type="gramEnd"/>
      <w:r w:rsidRPr="00096EEE">
        <w:rPr>
          <w:sz w:val="28"/>
          <w:szCs w:val="28"/>
        </w:rPr>
        <w:t xml:space="preserve"> классов (возрастных групп) по отношению к тем, в которых они проходят обучение. В случае их прохождения на </w:t>
      </w:r>
      <w:proofErr w:type="gramStart"/>
      <w:r w:rsidRPr="00096EEE">
        <w:rPr>
          <w:sz w:val="28"/>
          <w:szCs w:val="28"/>
        </w:rPr>
        <w:t>последующие этапы олимпиады, данные участники выполняют</w:t>
      </w:r>
      <w:proofErr w:type="gramEnd"/>
      <w:r w:rsidRPr="00096EEE">
        <w:rPr>
          <w:sz w:val="28"/>
          <w:szCs w:val="28"/>
        </w:rPr>
        <w:t xml:space="preserve"> олимпиадные задания, разработанные для класса (возрастной группы), который они выбрали на школьном этапе олимпиады. </w:t>
      </w:r>
    </w:p>
    <w:p w:rsidR="002221BF" w:rsidRPr="00096EEE" w:rsidRDefault="002221BF" w:rsidP="00512DBF">
      <w:pPr>
        <w:pStyle w:val="Default"/>
        <w:ind w:firstLine="567"/>
        <w:jc w:val="both"/>
        <w:rPr>
          <w:sz w:val="28"/>
          <w:szCs w:val="28"/>
        </w:rPr>
      </w:pPr>
    </w:p>
    <w:p w:rsidR="00096EEE" w:rsidRDefault="00096EEE" w:rsidP="00512DBF">
      <w:pPr>
        <w:pStyle w:val="Default"/>
        <w:ind w:firstLine="567"/>
        <w:jc w:val="both"/>
        <w:rPr>
          <w:b/>
          <w:bCs/>
          <w:sz w:val="28"/>
          <w:szCs w:val="28"/>
        </w:rPr>
      </w:pPr>
      <w:r w:rsidRPr="00096EEE">
        <w:rPr>
          <w:b/>
          <w:bCs/>
          <w:sz w:val="28"/>
          <w:szCs w:val="28"/>
        </w:rPr>
        <w:t xml:space="preserve">Методические рекомендации по подготовке материальной базы школьного этапа Олимпиады </w:t>
      </w:r>
    </w:p>
    <w:p w:rsidR="002221BF" w:rsidRPr="00096EEE" w:rsidRDefault="002221BF" w:rsidP="00512DBF">
      <w:pPr>
        <w:pStyle w:val="Default"/>
        <w:ind w:firstLine="567"/>
        <w:jc w:val="both"/>
        <w:rPr>
          <w:sz w:val="28"/>
          <w:szCs w:val="28"/>
        </w:rPr>
      </w:pPr>
    </w:p>
    <w:p w:rsidR="00096EEE" w:rsidRPr="00096EEE" w:rsidRDefault="00096EEE" w:rsidP="00512DBF">
      <w:pPr>
        <w:pStyle w:val="Default"/>
        <w:ind w:firstLine="567"/>
        <w:jc w:val="both"/>
        <w:rPr>
          <w:sz w:val="28"/>
          <w:szCs w:val="28"/>
        </w:rPr>
      </w:pPr>
      <w:r w:rsidRPr="00096EEE">
        <w:rPr>
          <w:sz w:val="28"/>
          <w:szCs w:val="28"/>
        </w:rPr>
        <w:t>Для проведения всех мероприятий школьного этапа Олимпиады необходима соответствующая материальная база</w:t>
      </w:r>
      <w:r w:rsidR="00512DBF">
        <w:rPr>
          <w:sz w:val="28"/>
          <w:szCs w:val="28"/>
        </w:rPr>
        <w:t xml:space="preserve">. </w:t>
      </w:r>
      <w:r w:rsidRPr="00096EEE">
        <w:rPr>
          <w:sz w:val="28"/>
          <w:szCs w:val="28"/>
        </w:rPr>
        <w:t xml:space="preserve">Для торжественного открытия и закрытия Олимпиады требуется актовый зал или другое помещение образовательной организации, способное вместить всех участников, членов жюри, представителей оргкомитета. </w:t>
      </w:r>
    </w:p>
    <w:p w:rsidR="00096EEE" w:rsidRPr="00096EEE" w:rsidRDefault="00096EEE" w:rsidP="00512DBF">
      <w:pPr>
        <w:pStyle w:val="Default"/>
        <w:ind w:firstLine="567"/>
        <w:jc w:val="both"/>
        <w:rPr>
          <w:sz w:val="28"/>
          <w:szCs w:val="28"/>
        </w:rPr>
      </w:pPr>
      <w:r w:rsidRPr="00096EEE">
        <w:rPr>
          <w:sz w:val="28"/>
          <w:szCs w:val="28"/>
        </w:rPr>
        <w:t xml:space="preserve">Материальная база конкурсных мероприятий школьного этапа Олимпиады включает в себя элементы необходимые для проведения двух туров: </w:t>
      </w:r>
    </w:p>
    <w:p w:rsidR="00096EEE" w:rsidRPr="00096EEE" w:rsidRDefault="00096EEE" w:rsidP="00512DBF">
      <w:pPr>
        <w:pStyle w:val="Default"/>
        <w:ind w:firstLine="567"/>
        <w:jc w:val="both"/>
        <w:rPr>
          <w:sz w:val="28"/>
          <w:szCs w:val="28"/>
        </w:rPr>
      </w:pPr>
      <w:r w:rsidRPr="00096EEE">
        <w:rPr>
          <w:sz w:val="28"/>
          <w:szCs w:val="28"/>
        </w:rPr>
        <w:lastRenderedPageBreak/>
        <w:t xml:space="preserve">а) первый тур – </w:t>
      </w:r>
      <w:r w:rsidRPr="00096EEE">
        <w:rPr>
          <w:i/>
          <w:iCs/>
          <w:sz w:val="28"/>
          <w:szCs w:val="28"/>
        </w:rPr>
        <w:t xml:space="preserve">теоретический, </w:t>
      </w:r>
      <w:r w:rsidRPr="00096EEE">
        <w:rPr>
          <w:sz w:val="28"/>
          <w:szCs w:val="28"/>
        </w:rPr>
        <w:t xml:space="preserve">определяющий уровень теоретической подготовки участников Олимпиады; </w:t>
      </w:r>
    </w:p>
    <w:p w:rsidR="00096EEE" w:rsidRPr="00096EEE" w:rsidRDefault="00096EEE" w:rsidP="00512DBF">
      <w:pPr>
        <w:pStyle w:val="Default"/>
        <w:ind w:firstLine="567"/>
        <w:jc w:val="both"/>
        <w:rPr>
          <w:sz w:val="28"/>
          <w:szCs w:val="28"/>
        </w:rPr>
      </w:pPr>
      <w:r w:rsidRPr="00096EEE">
        <w:rPr>
          <w:sz w:val="28"/>
          <w:szCs w:val="28"/>
        </w:rPr>
        <w:t xml:space="preserve">б) второй тур – </w:t>
      </w:r>
      <w:r w:rsidRPr="00096EEE">
        <w:rPr>
          <w:i/>
          <w:iCs/>
          <w:sz w:val="28"/>
          <w:szCs w:val="28"/>
        </w:rPr>
        <w:t xml:space="preserve">практический, </w:t>
      </w:r>
      <w:r w:rsidRPr="00096EEE">
        <w:rPr>
          <w:sz w:val="28"/>
          <w:szCs w:val="28"/>
        </w:rPr>
        <w:t xml:space="preserve">определяющий: </w:t>
      </w:r>
    </w:p>
    <w:p w:rsidR="00096EEE" w:rsidRPr="00096EEE" w:rsidRDefault="00096EEE" w:rsidP="00512DBF">
      <w:pPr>
        <w:pStyle w:val="Default"/>
        <w:ind w:firstLine="567"/>
        <w:jc w:val="both"/>
        <w:rPr>
          <w:sz w:val="28"/>
          <w:szCs w:val="28"/>
        </w:rPr>
      </w:pPr>
      <w:r w:rsidRPr="00096EEE">
        <w:rPr>
          <w:sz w:val="28"/>
          <w:szCs w:val="28"/>
        </w:rPr>
        <w:t xml:space="preserve">уровень подготовленности участников Олимпиады в выполнении приемов оказания первой медицинской помощи; </w:t>
      </w:r>
    </w:p>
    <w:p w:rsidR="00096EEE" w:rsidRPr="00096EEE" w:rsidRDefault="00096EEE" w:rsidP="00512DBF">
      <w:pPr>
        <w:pStyle w:val="Default"/>
        <w:ind w:firstLine="567"/>
        <w:jc w:val="both"/>
        <w:rPr>
          <w:sz w:val="28"/>
          <w:szCs w:val="28"/>
        </w:rPr>
      </w:pPr>
      <w:r w:rsidRPr="00096EEE">
        <w:rPr>
          <w:sz w:val="28"/>
          <w:szCs w:val="28"/>
        </w:rPr>
        <w:t xml:space="preserve">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 </w:t>
      </w:r>
    </w:p>
    <w:p w:rsidR="00096EEE" w:rsidRPr="00096EEE" w:rsidRDefault="00096EEE" w:rsidP="00512DBF">
      <w:pPr>
        <w:pStyle w:val="Default"/>
        <w:ind w:firstLine="567"/>
        <w:jc w:val="both"/>
        <w:rPr>
          <w:sz w:val="28"/>
          <w:szCs w:val="28"/>
        </w:rPr>
      </w:pPr>
    </w:p>
    <w:p w:rsidR="00096EEE" w:rsidRPr="00096EEE" w:rsidRDefault="00096EEE" w:rsidP="00512DBF">
      <w:pPr>
        <w:pStyle w:val="Default"/>
        <w:ind w:firstLine="567"/>
        <w:jc w:val="both"/>
        <w:rPr>
          <w:sz w:val="28"/>
          <w:szCs w:val="28"/>
        </w:rPr>
      </w:pPr>
      <w:r w:rsidRPr="00A4178D">
        <w:rPr>
          <w:b/>
          <w:i/>
          <w:iCs/>
          <w:sz w:val="28"/>
          <w:szCs w:val="28"/>
        </w:rPr>
        <w:t>Первый теоретический тур</w:t>
      </w:r>
      <w:r w:rsidRPr="00096EEE">
        <w:rPr>
          <w:i/>
          <w:iCs/>
          <w:sz w:val="28"/>
          <w:szCs w:val="28"/>
        </w:rPr>
        <w:t xml:space="preserve"> </w:t>
      </w:r>
      <w:r w:rsidRPr="00096EEE">
        <w:rPr>
          <w:sz w:val="28"/>
          <w:szCs w:val="28"/>
        </w:rPr>
        <w:t>необходимо проводить в помещениях, обеспечивающих комфортные условия для участников Олимпиады: тишина, чистота, свежий воздух, достаточная освещенность рабочих мест, температура 20-22</w:t>
      </w:r>
      <w:r w:rsidRPr="00C3521B">
        <w:rPr>
          <w:sz w:val="28"/>
          <w:szCs w:val="28"/>
          <w:vertAlign w:val="superscript"/>
        </w:rPr>
        <w:t>о</w:t>
      </w:r>
      <w:r w:rsidRPr="00096EEE">
        <w:rPr>
          <w:sz w:val="28"/>
          <w:szCs w:val="28"/>
        </w:rPr>
        <w:t xml:space="preserve">С, влажность 40-60%. В качестве помещений для первого теоретического тура целесообразно использовать школьные кабинеты, обстановка которых привычна участникам и настраивает их на работу. </w:t>
      </w:r>
    </w:p>
    <w:p w:rsidR="00096EEE" w:rsidRPr="00096EEE" w:rsidRDefault="00096EEE" w:rsidP="00512DBF">
      <w:pPr>
        <w:pStyle w:val="Default"/>
        <w:ind w:firstLine="567"/>
        <w:jc w:val="both"/>
        <w:rPr>
          <w:sz w:val="28"/>
          <w:szCs w:val="28"/>
        </w:rPr>
      </w:pPr>
      <w:r w:rsidRPr="00096EEE">
        <w:rPr>
          <w:sz w:val="28"/>
          <w:szCs w:val="28"/>
        </w:rPr>
        <w:t xml:space="preserve">Расчет числа аудиторий определяется числом участников и посадочных мест в аудиториях. Каждому участнику должен быть предоставлен отдельный стол или парта. </w:t>
      </w:r>
    </w:p>
    <w:p w:rsidR="00096EEE" w:rsidRPr="00096EEE" w:rsidRDefault="00096EEE" w:rsidP="00512DBF">
      <w:pPr>
        <w:pStyle w:val="Default"/>
        <w:ind w:firstLine="567"/>
        <w:jc w:val="both"/>
        <w:rPr>
          <w:sz w:val="28"/>
          <w:szCs w:val="28"/>
        </w:rPr>
      </w:pPr>
      <w:r w:rsidRPr="00096EEE">
        <w:rPr>
          <w:sz w:val="28"/>
          <w:szCs w:val="28"/>
        </w:rPr>
        <w:t xml:space="preserve">Участники разных возрастных групп должны выполнять задания конкурса в разных аудиториях. В помещении (аудитории) и около него должно быть не менее чем по 1 дежурному. </w:t>
      </w:r>
    </w:p>
    <w:p w:rsidR="00096EEE" w:rsidRPr="00096EEE" w:rsidRDefault="00096EEE" w:rsidP="00512DBF">
      <w:pPr>
        <w:pStyle w:val="Default"/>
        <w:ind w:firstLine="567"/>
        <w:jc w:val="both"/>
        <w:rPr>
          <w:sz w:val="28"/>
          <w:szCs w:val="28"/>
        </w:rPr>
      </w:pPr>
      <w:r w:rsidRPr="00911556">
        <w:rPr>
          <w:b/>
          <w:i/>
          <w:iCs/>
          <w:sz w:val="28"/>
          <w:szCs w:val="28"/>
        </w:rPr>
        <w:t xml:space="preserve">Второй практический тур </w:t>
      </w:r>
      <w:r w:rsidRPr="00911556">
        <w:rPr>
          <w:b/>
          <w:i/>
          <w:sz w:val="28"/>
          <w:szCs w:val="28"/>
        </w:rPr>
        <w:t>школьного этапа проводит</w:t>
      </w:r>
      <w:r w:rsidR="00C3521B" w:rsidRPr="00911556">
        <w:rPr>
          <w:b/>
          <w:i/>
          <w:sz w:val="28"/>
          <w:szCs w:val="28"/>
        </w:rPr>
        <w:t>ся</w:t>
      </w:r>
      <w:r w:rsidRPr="00911556">
        <w:rPr>
          <w:b/>
          <w:i/>
          <w:sz w:val="28"/>
          <w:szCs w:val="28"/>
        </w:rPr>
        <w:t xml:space="preserve"> только для участников средней и старшей возрастных групп.</w:t>
      </w:r>
      <w:r w:rsidRPr="00911556">
        <w:rPr>
          <w:sz w:val="28"/>
          <w:szCs w:val="28"/>
        </w:rPr>
        <w:t xml:space="preserve"> </w:t>
      </w:r>
      <w:proofErr w:type="gramStart"/>
      <w:r w:rsidRPr="00096EEE">
        <w:rPr>
          <w:sz w:val="28"/>
          <w:szCs w:val="28"/>
        </w:rPr>
        <w:t>Практические задания выполняются на заранее спланированном организаторами Олимпиады участке местности, а если климатические и погодные условий не позволяют, то в специализиро</w:t>
      </w:r>
      <w:r w:rsidR="00B829F3">
        <w:rPr>
          <w:sz w:val="28"/>
          <w:szCs w:val="28"/>
        </w:rPr>
        <w:t>ванных помещениях: кабинетах ОБЗР</w:t>
      </w:r>
      <w:r w:rsidRPr="00096EEE">
        <w:rPr>
          <w:sz w:val="28"/>
          <w:szCs w:val="28"/>
        </w:rPr>
        <w:t>, спортивных залах и др. Расчет числа таких помещений определяется числом участников.</w:t>
      </w:r>
      <w:proofErr w:type="gramEnd"/>
      <w:r w:rsidRPr="00096EEE">
        <w:rPr>
          <w:sz w:val="28"/>
          <w:szCs w:val="28"/>
        </w:rPr>
        <w:t xml:space="preserve"> Кроме того, в них должны находиться члены жюри (судьи) и дежурные (не менее 2 человек). </w:t>
      </w:r>
    </w:p>
    <w:p w:rsidR="00096EEE" w:rsidRPr="00096EEE" w:rsidRDefault="00096EEE" w:rsidP="00512DBF">
      <w:pPr>
        <w:pStyle w:val="Default"/>
        <w:ind w:firstLine="567"/>
        <w:jc w:val="both"/>
        <w:rPr>
          <w:sz w:val="28"/>
          <w:szCs w:val="28"/>
        </w:rPr>
      </w:pPr>
      <w:proofErr w:type="gramStart"/>
      <w:r w:rsidRPr="00096EEE">
        <w:rPr>
          <w:sz w:val="28"/>
          <w:szCs w:val="28"/>
        </w:rPr>
        <w:t>Для проведения практического тура, в каждом помещении, где выполняются олимпиадные задания по выполнению приемов оказания первой помощи пострадавшим организаторам необходимо предусмотреть следующее оборудование: тренажеры</w:t>
      </w:r>
      <w:r w:rsidR="00911556">
        <w:rPr>
          <w:sz w:val="28"/>
          <w:szCs w:val="28"/>
        </w:rPr>
        <w:t>,</w:t>
      </w:r>
      <w:r w:rsidRPr="00096EEE">
        <w:rPr>
          <w:sz w:val="28"/>
          <w:szCs w:val="28"/>
        </w:rPr>
        <w:t xml:space="preserve"> позволяющие оценить правильность выполнения заданий по оказанию первой помощи при артериальных кровотечениях, коме, клинической смерти, переломе конечностей, кровоостанавливающий жгут, транспортная шина, косынка, перевязочный материал, носилки, гипотермический пакет, таблетки анальгина (муляж), бутылка с водой.</w:t>
      </w:r>
      <w:proofErr w:type="gramEnd"/>
      <w:r w:rsidRPr="00096EEE">
        <w:rPr>
          <w:sz w:val="28"/>
          <w:szCs w:val="28"/>
        </w:rPr>
        <w:t xml:space="preserve"> При отсутствии роботов-тренажеров на школьном этапе Олимпиады допускается наложение повязок и проведение иммобилизации конечностей на статистах. </w:t>
      </w:r>
    </w:p>
    <w:p w:rsidR="00096EEE" w:rsidRPr="00096EEE" w:rsidRDefault="00096EEE" w:rsidP="00512DBF">
      <w:pPr>
        <w:pStyle w:val="Default"/>
        <w:ind w:firstLine="567"/>
        <w:jc w:val="both"/>
        <w:rPr>
          <w:sz w:val="28"/>
          <w:szCs w:val="28"/>
        </w:rPr>
      </w:pPr>
      <w:r w:rsidRPr="00096EEE">
        <w:rPr>
          <w:sz w:val="28"/>
          <w:szCs w:val="28"/>
        </w:rPr>
        <w:t xml:space="preserve">При выполнении олимпиадных заданий по выживанию в условиях природной среды, где </w:t>
      </w:r>
      <w:proofErr w:type="gramStart"/>
      <w:r w:rsidRPr="00096EEE">
        <w:rPr>
          <w:sz w:val="28"/>
          <w:szCs w:val="28"/>
        </w:rPr>
        <w:t>предполагается индивидуальное преодоление участниками препятствий в экстремальной ситуации все участники должны</w:t>
      </w:r>
      <w:proofErr w:type="gramEnd"/>
      <w:r w:rsidRPr="00096EEE">
        <w:rPr>
          <w:sz w:val="28"/>
          <w:szCs w:val="28"/>
        </w:rPr>
        <w:t xml:space="preserve"> иметь, спортивную одежду и обувь, компас, часы. </w:t>
      </w:r>
    </w:p>
    <w:p w:rsidR="00096EEE" w:rsidRPr="00096EEE" w:rsidRDefault="00096EEE" w:rsidP="00512DBF">
      <w:pPr>
        <w:spacing w:after="0" w:line="240" w:lineRule="auto"/>
        <w:ind w:firstLine="567"/>
        <w:jc w:val="both"/>
        <w:rPr>
          <w:rFonts w:ascii="Times New Roman" w:hAnsi="Times New Roman" w:cs="Times New Roman"/>
          <w:sz w:val="28"/>
          <w:szCs w:val="28"/>
        </w:rPr>
      </w:pPr>
      <w:r w:rsidRPr="00096EEE">
        <w:rPr>
          <w:rFonts w:ascii="Times New Roman" w:hAnsi="Times New Roman" w:cs="Times New Roman"/>
          <w:sz w:val="28"/>
          <w:szCs w:val="28"/>
        </w:rPr>
        <w:t xml:space="preserve">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ГП-7 или их </w:t>
      </w:r>
      <w:r w:rsidRPr="00096EEE">
        <w:rPr>
          <w:rFonts w:ascii="Times New Roman" w:hAnsi="Times New Roman" w:cs="Times New Roman"/>
          <w:sz w:val="28"/>
          <w:szCs w:val="28"/>
        </w:rPr>
        <w:lastRenderedPageBreak/>
        <w:t>модификации; защитные костюмы ОЗК (Л-1); огнетушитель воздушно-пенный, порошковый, углекислотный и ранцевый; спасательный круг; спасательный «конец Александрова».</w:t>
      </w:r>
    </w:p>
    <w:p w:rsidR="00096EEE" w:rsidRPr="00096EEE" w:rsidRDefault="00096EEE" w:rsidP="00512DBF">
      <w:pPr>
        <w:pStyle w:val="Default"/>
        <w:ind w:firstLine="567"/>
        <w:jc w:val="both"/>
        <w:rPr>
          <w:sz w:val="28"/>
          <w:szCs w:val="28"/>
        </w:rPr>
      </w:pPr>
      <w:r w:rsidRPr="00911556">
        <w:rPr>
          <w:b/>
          <w:i/>
          <w:sz w:val="28"/>
          <w:szCs w:val="28"/>
        </w:rPr>
        <w:t xml:space="preserve">Олимпиадные задания по основам военной службы выполняются только участниками из состава старшей возрастной группы, </w:t>
      </w:r>
      <w:r w:rsidR="00911556" w:rsidRPr="00911556">
        <w:rPr>
          <w:b/>
          <w:i/>
          <w:sz w:val="28"/>
          <w:szCs w:val="28"/>
        </w:rPr>
        <w:t>об</w:t>
      </w:r>
      <w:r w:rsidRPr="00911556">
        <w:rPr>
          <w:b/>
          <w:i/>
          <w:sz w:val="28"/>
          <w:szCs w:val="28"/>
        </w:rPr>
        <w:t>уча</w:t>
      </w:r>
      <w:r w:rsidR="00911556" w:rsidRPr="00911556">
        <w:rPr>
          <w:b/>
          <w:i/>
          <w:sz w:val="28"/>
          <w:szCs w:val="28"/>
        </w:rPr>
        <w:t>ю</w:t>
      </w:r>
      <w:r w:rsidRPr="00911556">
        <w:rPr>
          <w:b/>
          <w:i/>
          <w:sz w:val="28"/>
          <w:szCs w:val="28"/>
        </w:rPr>
        <w:t>щимися 10-11 классов.</w:t>
      </w:r>
      <w:r w:rsidRPr="00096EEE">
        <w:rPr>
          <w:sz w:val="28"/>
          <w:szCs w:val="28"/>
        </w:rPr>
        <w:t xml:space="preserve"> Для их выполнения организаторам необходимо предусмотреть: муляжи гранат РГД-5 и Ф-1, модели массогабаритные автоматов Калашникова (АКМ, АК-74) для проведения конкурса по их неполной разборке и сборке, магазин и патроны для его снаряжения, пневматические винтовки и пули к ним для выполнения стрельбы, мишени, электронный тир (при необходимости) и др. </w:t>
      </w:r>
    </w:p>
    <w:p w:rsidR="00096EEE" w:rsidRPr="00096EEE" w:rsidRDefault="00096EEE" w:rsidP="00512DBF">
      <w:pPr>
        <w:pStyle w:val="Default"/>
        <w:ind w:firstLine="567"/>
        <w:jc w:val="both"/>
        <w:rPr>
          <w:sz w:val="28"/>
          <w:szCs w:val="28"/>
        </w:rPr>
      </w:pPr>
      <w:r w:rsidRPr="00096EEE">
        <w:rPr>
          <w:sz w:val="28"/>
          <w:szCs w:val="28"/>
        </w:rPr>
        <w:t xml:space="preserve">Приведенный перечень средств оснащения для проведения практического тура школьного этапа Олимпиады может быть изменен в зависимости от места его проведения и содержания олимпиадных заданий. </w:t>
      </w:r>
    </w:p>
    <w:p w:rsidR="00096EEE" w:rsidRPr="00096EEE" w:rsidRDefault="00096EEE" w:rsidP="00512DBF">
      <w:pPr>
        <w:pStyle w:val="Default"/>
        <w:ind w:firstLine="567"/>
        <w:jc w:val="both"/>
        <w:rPr>
          <w:sz w:val="28"/>
          <w:szCs w:val="28"/>
        </w:rPr>
      </w:pPr>
      <w:r w:rsidRPr="00096EEE">
        <w:rPr>
          <w:sz w:val="28"/>
          <w:szCs w:val="28"/>
        </w:rPr>
        <w:t xml:space="preserve">Все участники практического тура должны иметь: допуск, заверенный медицинским работником; спортивную форму одежды в соответствии с погодными условиями. При выполнении практических заданий участниками, где это необходимо, помощниками судей организуется страховка. </w:t>
      </w:r>
    </w:p>
    <w:p w:rsidR="00911556" w:rsidRDefault="00096EEE" w:rsidP="00512DBF">
      <w:pPr>
        <w:pStyle w:val="Default"/>
        <w:ind w:firstLine="567"/>
        <w:jc w:val="both"/>
        <w:rPr>
          <w:sz w:val="28"/>
          <w:szCs w:val="28"/>
        </w:rPr>
      </w:pPr>
      <w:r w:rsidRPr="00096EEE">
        <w:rPr>
          <w:sz w:val="28"/>
          <w:szCs w:val="28"/>
        </w:rPr>
        <w:t xml:space="preserve">В месте проведения практического тура предусматриваются (в случае необходимости) мероприятия по оказанию медицинской помощи, транспортировке пострадавших в лечебные учреждения. </w:t>
      </w:r>
    </w:p>
    <w:p w:rsidR="00911556" w:rsidRDefault="00911556" w:rsidP="00512DBF">
      <w:pPr>
        <w:pStyle w:val="Default"/>
        <w:ind w:firstLine="567"/>
        <w:jc w:val="both"/>
        <w:rPr>
          <w:sz w:val="28"/>
          <w:szCs w:val="28"/>
        </w:rPr>
      </w:pPr>
    </w:p>
    <w:p w:rsidR="00C1320B" w:rsidRDefault="00C1320B" w:rsidP="00C1320B">
      <w:pPr>
        <w:pStyle w:val="Default"/>
        <w:ind w:firstLine="567"/>
        <w:jc w:val="both"/>
        <w:rPr>
          <w:b/>
          <w:bCs/>
          <w:sz w:val="28"/>
          <w:szCs w:val="28"/>
        </w:rPr>
      </w:pPr>
      <w:r w:rsidRPr="00096EEE">
        <w:rPr>
          <w:b/>
          <w:bCs/>
          <w:sz w:val="28"/>
          <w:szCs w:val="28"/>
        </w:rPr>
        <w:t xml:space="preserve">Методические рекомендации по </w:t>
      </w:r>
      <w:r>
        <w:rPr>
          <w:b/>
          <w:bCs/>
          <w:sz w:val="28"/>
          <w:szCs w:val="28"/>
        </w:rPr>
        <w:t xml:space="preserve">организации теоретического и </w:t>
      </w:r>
      <w:r w:rsidRPr="00096EEE">
        <w:rPr>
          <w:b/>
          <w:bCs/>
          <w:sz w:val="28"/>
          <w:szCs w:val="28"/>
        </w:rPr>
        <w:t>практического тур</w:t>
      </w:r>
      <w:r>
        <w:rPr>
          <w:b/>
          <w:bCs/>
          <w:sz w:val="28"/>
          <w:szCs w:val="28"/>
        </w:rPr>
        <w:t>ов</w:t>
      </w:r>
      <w:r w:rsidRPr="00096EEE">
        <w:rPr>
          <w:b/>
          <w:bCs/>
          <w:sz w:val="28"/>
          <w:szCs w:val="28"/>
        </w:rPr>
        <w:t xml:space="preserve"> школьного этапа Олимпиады </w:t>
      </w:r>
    </w:p>
    <w:p w:rsidR="00C1320B" w:rsidRDefault="00C1320B" w:rsidP="00512DBF">
      <w:pPr>
        <w:pStyle w:val="Default"/>
        <w:ind w:firstLine="567"/>
        <w:jc w:val="both"/>
        <w:rPr>
          <w:sz w:val="28"/>
          <w:szCs w:val="28"/>
        </w:rPr>
      </w:pPr>
    </w:p>
    <w:p w:rsidR="00096EEE" w:rsidRPr="00096EEE" w:rsidRDefault="00096EEE" w:rsidP="00512DBF">
      <w:pPr>
        <w:pStyle w:val="Default"/>
        <w:ind w:firstLine="567"/>
        <w:jc w:val="both"/>
        <w:rPr>
          <w:sz w:val="28"/>
          <w:szCs w:val="28"/>
        </w:rPr>
      </w:pPr>
      <w:r w:rsidRPr="00096EEE">
        <w:rPr>
          <w:sz w:val="28"/>
          <w:szCs w:val="28"/>
        </w:rPr>
        <w:t xml:space="preserve">Олимпиадные задания теоретического тура школьного этапа Олимпиады состоят из двух частей: </w:t>
      </w:r>
    </w:p>
    <w:p w:rsidR="00096EEE" w:rsidRPr="00096EEE" w:rsidRDefault="00096EEE" w:rsidP="00512DBF">
      <w:pPr>
        <w:pStyle w:val="Default"/>
        <w:ind w:firstLine="567"/>
        <w:jc w:val="both"/>
        <w:rPr>
          <w:sz w:val="28"/>
          <w:szCs w:val="28"/>
        </w:rPr>
      </w:pPr>
      <w:r w:rsidRPr="00096EEE">
        <w:rPr>
          <w:sz w:val="28"/>
          <w:szCs w:val="28"/>
        </w:rPr>
        <w:t xml:space="preserve">а) первая часть – теоретическая, где участники выполняют теоретические задания в форме письменного ответа на вопросы (тесты открытого типа); </w:t>
      </w:r>
    </w:p>
    <w:p w:rsidR="00096EEE" w:rsidRPr="00096EEE" w:rsidRDefault="00096EEE" w:rsidP="00512DBF">
      <w:pPr>
        <w:pStyle w:val="Default"/>
        <w:ind w:firstLine="567"/>
        <w:jc w:val="both"/>
        <w:rPr>
          <w:sz w:val="28"/>
          <w:szCs w:val="28"/>
        </w:rPr>
      </w:pPr>
      <w:r w:rsidRPr="00096EEE">
        <w:rPr>
          <w:sz w:val="28"/>
          <w:szCs w:val="28"/>
        </w:rPr>
        <w:t xml:space="preserve">б) вторая часть – тестирование (тесты закрытого типа). </w:t>
      </w:r>
    </w:p>
    <w:p w:rsidR="00096EEE" w:rsidRPr="00096EEE" w:rsidRDefault="00096EEE" w:rsidP="00512DBF">
      <w:pPr>
        <w:spacing w:after="0" w:line="240" w:lineRule="auto"/>
        <w:ind w:firstLine="567"/>
        <w:jc w:val="both"/>
        <w:rPr>
          <w:rFonts w:ascii="Times New Roman" w:hAnsi="Times New Roman" w:cs="Times New Roman"/>
          <w:sz w:val="28"/>
          <w:szCs w:val="28"/>
        </w:rPr>
      </w:pPr>
      <w:proofErr w:type="gramStart"/>
      <w:r w:rsidRPr="00096EEE">
        <w:rPr>
          <w:rFonts w:ascii="Times New Roman" w:hAnsi="Times New Roman" w:cs="Times New Roman"/>
          <w:sz w:val="28"/>
          <w:szCs w:val="28"/>
        </w:rPr>
        <w:t xml:space="preserve">В теоретическом туре школьного этапа </w:t>
      </w:r>
      <w:r w:rsidR="008015B8">
        <w:rPr>
          <w:rFonts w:ascii="Times New Roman" w:hAnsi="Times New Roman" w:cs="Times New Roman"/>
          <w:sz w:val="28"/>
          <w:szCs w:val="28"/>
        </w:rPr>
        <w:t>представлены</w:t>
      </w:r>
      <w:r w:rsidRPr="00096EEE">
        <w:rPr>
          <w:rFonts w:ascii="Times New Roman" w:hAnsi="Times New Roman" w:cs="Times New Roman"/>
          <w:sz w:val="28"/>
          <w:szCs w:val="28"/>
        </w:rPr>
        <w:t xml:space="preserve"> задани</w:t>
      </w:r>
      <w:r w:rsidR="008015B8">
        <w:rPr>
          <w:rFonts w:ascii="Times New Roman" w:hAnsi="Times New Roman" w:cs="Times New Roman"/>
          <w:sz w:val="28"/>
          <w:szCs w:val="28"/>
        </w:rPr>
        <w:t>я</w:t>
      </w:r>
      <w:r w:rsidRPr="00096EEE">
        <w:rPr>
          <w:rFonts w:ascii="Times New Roman" w:hAnsi="Times New Roman" w:cs="Times New Roman"/>
          <w:sz w:val="28"/>
          <w:szCs w:val="28"/>
        </w:rPr>
        <w:t xml:space="preserve">, состоящее из </w:t>
      </w:r>
      <w:r w:rsidR="00B57FB4">
        <w:rPr>
          <w:rFonts w:ascii="Times New Roman" w:hAnsi="Times New Roman" w:cs="Times New Roman"/>
          <w:sz w:val="28"/>
          <w:szCs w:val="28"/>
        </w:rPr>
        <w:t xml:space="preserve">5 вопросов (для 5-7 классов - </w:t>
      </w:r>
      <w:r w:rsidRPr="00096EEE">
        <w:rPr>
          <w:rFonts w:ascii="Times New Roman" w:hAnsi="Times New Roman" w:cs="Times New Roman"/>
          <w:sz w:val="28"/>
          <w:szCs w:val="28"/>
        </w:rPr>
        <w:t>3 вопросов</w:t>
      </w:r>
      <w:r w:rsidR="00B57FB4">
        <w:rPr>
          <w:rFonts w:ascii="Times New Roman" w:hAnsi="Times New Roman" w:cs="Times New Roman"/>
          <w:sz w:val="28"/>
          <w:szCs w:val="28"/>
        </w:rPr>
        <w:t>)</w:t>
      </w:r>
      <w:r w:rsidRPr="00096EEE">
        <w:rPr>
          <w:rFonts w:ascii="Times New Roman" w:hAnsi="Times New Roman" w:cs="Times New Roman"/>
          <w:sz w:val="28"/>
          <w:szCs w:val="28"/>
        </w:rPr>
        <w:t xml:space="preserve"> (тестов открытого типа), а также 20 заданий в форме тестов закрытого типа</w:t>
      </w:r>
      <w:r w:rsidR="00F72591">
        <w:rPr>
          <w:rFonts w:ascii="Times New Roman" w:hAnsi="Times New Roman" w:cs="Times New Roman"/>
          <w:sz w:val="28"/>
          <w:szCs w:val="28"/>
        </w:rPr>
        <w:t xml:space="preserve"> (для 5-7 классов – 15 заданий)</w:t>
      </w:r>
      <w:r w:rsidRPr="00096EEE">
        <w:rPr>
          <w:rFonts w:ascii="Times New Roman" w:hAnsi="Times New Roman" w:cs="Times New Roman"/>
          <w:sz w:val="28"/>
          <w:szCs w:val="28"/>
        </w:rPr>
        <w:t xml:space="preserve">, раскрывающих обязательное базовое содержание образовательной области и требования к уровню подготовки выпускников основной и средней (полной) школы по основам безопасности жизнедеятельности, </w:t>
      </w:r>
      <w:r w:rsidRPr="008015B8">
        <w:rPr>
          <w:rFonts w:ascii="Times New Roman" w:hAnsi="Times New Roman" w:cs="Times New Roman"/>
          <w:b/>
          <w:i/>
          <w:sz w:val="28"/>
          <w:szCs w:val="28"/>
        </w:rPr>
        <w:t xml:space="preserve">на их решение участник </w:t>
      </w:r>
      <w:r w:rsidR="008015B8" w:rsidRPr="008015B8">
        <w:rPr>
          <w:rFonts w:ascii="Times New Roman" w:hAnsi="Times New Roman" w:cs="Times New Roman"/>
          <w:b/>
          <w:i/>
          <w:sz w:val="28"/>
          <w:szCs w:val="28"/>
        </w:rPr>
        <w:t>должен</w:t>
      </w:r>
      <w:r w:rsidRPr="008015B8">
        <w:rPr>
          <w:rFonts w:ascii="Times New Roman" w:hAnsi="Times New Roman" w:cs="Times New Roman"/>
          <w:b/>
          <w:i/>
          <w:sz w:val="28"/>
          <w:szCs w:val="28"/>
        </w:rPr>
        <w:t xml:space="preserve"> затратить</w:t>
      </w:r>
      <w:proofErr w:type="gramEnd"/>
      <w:r w:rsidRPr="008015B8">
        <w:rPr>
          <w:rFonts w:ascii="Times New Roman" w:hAnsi="Times New Roman" w:cs="Times New Roman"/>
          <w:b/>
          <w:i/>
          <w:sz w:val="28"/>
          <w:szCs w:val="28"/>
        </w:rPr>
        <w:t xml:space="preserve"> в общей сложности не более </w:t>
      </w:r>
      <w:r w:rsidR="00B57FB4">
        <w:rPr>
          <w:rFonts w:ascii="Times New Roman" w:hAnsi="Times New Roman" w:cs="Times New Roman"/>
          <w:b/>
          <w:i/>
          <w:sz w:val="28"/>
          <w:szCs w:val="28"/>
        </w:rPr>
        <w:t xml:space="preserve">60 минут (5-7 </w:t>
      </w:r>
      <w:proofErr w:type="spellStart"/>
      <w:r w:rsidR="00B57FB4">
        <w:rPr>
          <w:rFonts w:ascii="Times New Roman" w:hAnsi="Times New Roman" w:cs="Times New Roman"/>
          <w:b/>
          <w:i/>
          <w:sz w:val="28"/>
          <w:szCs w:val="28"/>
        </w:rPr>
        <w:t>кл</w:t>
      </w:r>
      <w:proofErr w:type="spellEnd"/>
      <w:r w:rsidR="00B57FB4">
        <w:rPr>
          <w:rFonts w:ascii="Times New Roman" w:hAnsi="Times New Roman" w:cs="Times New Roman"/>
          <w:b/>
          <w:i/>
          <w:sz w:val="28"/>
          <w:szCs w:val="28"/>
        </w:rPr>
        <w:t xml:space="preserve">. - </w:t>
      </w:r>
      <w:r w:rsidRPr="008015B8">
        <w:rPr>
          <w:rFonts w:ascii="Times New Roman" w:hAnsi="Times New Roman" w:cs="Times New Roman"/>
          <w:b/>
          <w:i/>
          <w:sz w:val="28"/>
          <w:szCs w:val="28"/>
        </w:rPr>
        <w:t>45 мин</w:t>
      </w:r>
      <w:r w:rsidR="00FC1AED">
        <w:rPr>
          <w:rFonts w:ascii="Times New Roman" w:hAnsi="Times New Roman" w:cs="Times New Roman"/>
          <w:b/>
          <w:i/>
          <w:sz w:val="28"/>
          <w:szCs w:val="28"/>
        </w:rPr>
        <w:t>)</w:t>
      </w:r>
      <w:r w:rsidRPr="00096EEE">
        <w:rPr>
          <w:rFonts w:ascii="Times New Roman" w:hAnsi="Times New Roman" w:cs="Times New Roman"/>
          <w:sz w:val="28"/>
          <w:szCs w:val="28"/>
        </w:rPr>
        <w:t>.</w:t>
      </w:r>
    </w:p>
    <w:p w:rsidR="00096EEE" w:rsidRPr="00096EEE" w:rsidRDefault="002221BF" w:rsidP="00512DBF">
      <w:pPr>
        <w:pStyle w:val="Default"/>
        <w:ind w:firstLine="567"/>
        <w:jc w:val="both"/>
        <w:rPr>
          <w:sz w:val="28"/>
          <w:szCs w:val="28"/>
        </w:rPr>
      </w:pPr>
      <w:proofErr w:type="gramStart"/>
      <w:r>
        <w:rPr>
          <w:sz w:val="28"/>
          <w:szCs w:val="28"/>
        </w:rPr>
        <w:t>В з</w:t>
      </w:r>
      <w:r w:rsidR="00096EEE" w:rsidRPr="00096EEE">
        <w:rPr>
          <w:sz w:val="28"/>
          <w:szCs w:val="28"/>
        </w:rPr>
        <w:t>адания</w:t>
      </w:r>
      <w:r>
        <w:rPr>
          <w:sz w:val="28"/>
          <w:szCs w:val="28"/>
        </w:rPr>
        <w:t>х</w:t>
      </w:r>
      <w:r w:rsidR="00096EEE" w:rsidRPr="00096EEE">
        <w:rPr>
          <w:sz w:val="28"/>
          <w:szCs w:val="28"/>
        </w:rPr>
        <w:t xml:space="preserve"> теоретического тура для обучаемых на ступени основного общего образования представлены следующие тематические направления:</w:t>
      </w:r>
      <w:proofErr w:type="gramEnd"/>
      <w:r w:rsidR="00096EEE" w:rsidRPr="00096EEE">
        <w:rPr>
          <w:sz w:val="28"/>
          <w:szCs w:val="28"/>
        </w:rPr>
        <w:t xml:space="preserve"> </w:t>
      </w:r>
      <w:proofErr w:type="gramStart"/>
      <w:r w:rsidR="00096EEE" w:rsidRPr="00096EEE">
        <w:rPr>
          <w:sz w:val="28"/>
          <w:szCs w:val="28"/>
        </w:rPr>
        <w:t>Обеспечение личной бе</w:t>
      </w:r>
      <w:r>
        <w:rPr>
          <w:sz w:val="28"/>
          <w:szCs w:val="28"/>
        </w:rPr>
        <w:t>зопасности в повседневной жизни</w:t>
      </w:r>
      <w:r w:rsidR="00096EEE" w:rsidRPr="00096EEE">
        <w:rPr>
          <w:sz w:val="28"/>
          <w:szCs w:val="28"/>
        </w:rPr>
        <w:t xml:space="preserve">: основы здорового образа жизни; безопасность на улицах и дорогах (в части, касающейся пешеходов и велосипедистов); безопасность в бытовой среде (основные правила пользования бытовыми приборами и инструментами, средствами бытовой химии, персональными компьютерами и др.); безопасность в природной среде; безопасность на водоемах; безопасность в социальной среде (в криминогенных ситуациях и при террористических актах); </w:t>
      </w:r>
      <w:proofErr w:type="gramEnd"/>
    </w:p>
    <w:p w:rsidR="00096EEE" w:rsidRPr="00096EEE" w:rsidRDefault="00096EEE" w:rsidP="00512DBF">
      <w:pPr>
        <w:pStyle w:val="Default"/>
        <w:ind w:firstLine="567"/>
        <w:jc w:val="both"/>
        <w:rPr>
          <w:sz w:val="28"/>
          <w:szCs w:val="28"/>
        </w:rPr>
      </w:pPr>
      <w:r w:rsidRPr="00096EEE">
        <w:rPr>
          <w:sz w:val="28"/>
          <w:szCs w:val="28"/>
        </w:rPr>
        <w:lastRenderedPageBreak/>
        <w:t xml:space="preserve">Обеспечение личной безопасности в чрезвычайных ситуациях: пожарная безопасность и правила поведения при пожаре; безопасность в чрезвычайных ситуациях природного и техногенного характера; использование средств индивидуальной и коллективной защиты; действия населения по сигналу «Внимание всем!» и при эвакуации. </w:t>
      </w:r>
    </w:p>
    <w:p w:rsidR="00096EEE" w:rsidRPr="00096EEE" w:rsidRDefault="002221BF" w:rsidP="00512DBF">
      <w:pPr>
        <w:pStyle w:val="Default"/>
        <w:ind w:firstLine="567"/>
        <w:jc w:val="both"/>
        <w:rPr>
          <w:sz w:val="28"/>
          <w:szCs w:val="28"/>
        </w:rPr>
      </w:pPr>
      <w:proofErr w:type="gramStart"/>
      <w:r>
        <w:rPr>
          <w:sz w:val="28"/>
          <w:szCs w:val="28"/>
        </w:rPr>
        <w:t>В</w:t>
      </w:r>
      <w:r w:rsidR="00096EEE" w:rsidRPr="00096EEE">
        <w:rPr>
          <w:sz w:val="28"/>
          <w:szCs w:val="28"/>
        </w:rPr>
        <w:t xml:space="preserve"> заданиях теоретического тура для обучаемых на ступени среднего (полного) общего образования </w:t>
      </w:r>
      <w:r>
        <w:rPr>
          <w:sz w:val="28"/>
          <w:szCs w:val="28"/>
        </w:rPr>
        <w:t>п</w:t>
      </w:r>
      <w:r w:rsidR="00096EEE" w:rsidRPr="00096EEE">
        <w:rPr>
          <w:sz w:val="28"/>
          <w:szCs w:val="28"/>
        </w:rPr>
        <w:t>редставлены следующие тематические направления:</w:t>
      </w:r>
      <w:proofErr w:type="gramEnd"/>
      <w:r w:rsidR="00096EEE" w:rsidRPr="00096EEE">
        <w:rPr>
          <w:sz w:val="28"/>
          <w:szCs w:val="28"/>
        </w:rPr>
        <w:t xml:space="preserve"> </w:t>
      </w:r>
      <w:proofErr w:type="gramStart"/>
      <w:r w:rsidR="00096EEE" w:rsidRPr="00096EEE">
        <w:rPr>
          <w:sz w:val="28"/>
          <w:szCs w:val="28"/>
        </w:rPr>
        <w:t>Обеспечение личной безопасности в повседневной жизни и в чрезвычайных ситуациях: основы здорового образа жизни; безопасность на улицах и дорогах; безопасность в бытовой среде; безопасность в природной среде; безопасность на водоемах; безопасность в социальной среде (безопасность при террористических актах, возникновении региональных и локальных вооруженных конфликтах и массовых беспорядках); пожарная безопасность и правила поведения при пожаре;</w:t>
      </w:r>
      <w:proofErr w:type="gramEnd"/>
      <w:r w:rsidR="00096EEE" w:rsidRPr="00096EEE">
        <w:rPr>
          <w:sz w:val="28"/>
          <w:szCs w:val="28"/>
        </w:rPr>
        <w:t xml:space="preserve"> безопасность в чрезвычайных ситуациях природного и техногенного характера; </w:t>
      </w:r>
    </w:p>
    <w:p w:rsidR="00096EEE" w:rsidRPr="00096EEE" w:rsidRDefault="00096EEE" w:rsidP="00512DBF">
      <w:pPr>
        <w:pStyle w:val="Default"/>
        <w:ind w:firstLine="567"/>
        <w:jc w:val="both"/>
        <w:rPr>
          <w:sz w:val="28"/>
          <w:szCs w:val="28"/>
        </w:rPr>
      </w:pPr>
      <w:proofErr w:type="gramStart"/>
      <w:r w:rsidRPr="00096EEE">
        <w:rPr>
          <w:sz w:val="28"/>
          <w:szCs w:val="28"/>
        </w:rPr>
        <w:t>Государственная система обеспечения безопасности населения</w:t>
      </w:r>
      <w:r w:rsidR="002221BF">
        <w:rPr>
          <w:sz w:val="28"/>
          <w:szCs w:val="28"/>
        </w:rPr>
        <w:t>: единая государст</w:t>
      </w:r>
      <w:r w:rsidRPr="00096EEE">
        <w:rPr>
          <w:sz w:val="28"/>
          <w:szCs w:val="28"/>
        </w:rPr>
        <w:t>венная система предупреждения и ликвидации чрезвычайных ситуаций и система гражданской обороны; безопасность и защита от опасностей, возникающих при ведении военных действий или вследствие этих действий; мероприятия по защите населения от чрезвычайных ситуаций мирного и военного времени; государственные службы по охране здоровья и обеспечению безопасности граждан;</w:t>
      </w:r>
      <w:proofErr w:type="gramEnd"/>
      <w:r w:rsidRPr="00096EEE">
        <w:rPr>
          <w:sz w:val="28"/>
          <w:szCs w:val="28"/>
        </w:rPr>
        <w:t xml:space="preserve"> правовые основы организации обеспечения безопасности и защиты населения; </w:t>
      </w:r>
    </w:p>
    <w:p w:rsidR="00096EEE" w:rsidRPr="00096EEE" w:rsidRDefault="00096EEE" w:rsidP="00512DBF">
      <w:pPr>
        <w:pStyle w:val="Default"/>
        <w:ind w:firstLine="567"/>
        <w:jc w:val="both"/>
        <w:rPr>
          <w:sz w:val="28"/>
          <w:szCs w:val="28"/>
        </w:rPr>
      </w:pPr>
      <w:r w:rsidRPr="00096EEE">
        <w:rPr>
          <w:sz w:val="28"/>
          <w:szCs w:val="28"/>
        </w:rPr>
        <w:t xml:space="preserve">Основы обороны государства и воинская обязанность: вопросы государственного и военного строительства Российской Федерации (военные, политические и экономические основы военной доктрины Российской Федерации, вооруженные силы России в структуре государственных институтов); военно-историческая подготовка (военные реформы в истории российского государства, дни воинской славы в истории России); военно-правовая подготовка (правовые основы защиты государства и военной службы, воинская обязанность и подготовка граждан к военной службе, правовой статус военнослужащего, прохождение военной службы, воинская дисциплина); государственная и военная символика Вооруженных Сил Российской Федерации. </w:t>
      </w:r>
    </w:p>
    <w:p w:rsidR="00096EEE" w:rsidRPr="00096EEE" w:rsidRDefault="00096EEE" w:rsidP="00512DBF">
      <w:pPr>
        <w:pStyle w:val="Default"/>
        <w:ind w:firstLine="567"/>
        <w:jc w:val="both"/>
        <w:rPr>
          <w:sz w:val="28"/>
          <w:szCs w:val="28"/>
        </w:rPr>
      </w:pPr>
      <w:r w:rsidRPr="00C1320B">
        <w:rPr>
          <w:b/>
          <w:i/>
          <w:sz w:val="28"/>
          <w:szCs w:val="28"/>
        </w:rPr>
        <w:t>Олимпиадные задания практического тура</w:t>
      </w:r>
      <w:r w:rsidRPr="00096EEE">
        <w:rPr>
          <w:sz w:val="28"/>
          <w:szCs w:val="28"/>
        </w:rPr>
        <w:t xml:space="preserve"> школьного этапа Олимпиады да</w:t>
      </w:r>
      <w:r w:rsidR="002221BF">
        <w:rPr>
          <w:sz w:val="28"/>
          <w:szCs w:val="28"/>
        </w:rPr>
        <w:t>ю</w:t>
      </w:r>
      <w:r w:rsidRPr="00096EEE">
        <w:rPr>
          <w:sz w:val="28"/>
          <w:szCs w:val="28"/>
        </w:rPr>
        <w:t xml:space="preserve">т возможность выявить и оценить: </w:t>
      </w:r>
    </w:p>
    <w:p w:rsidR="00096EEE" w:rsidRPr="00096EEE" w:rsidRDefault="00096EEE" w:rsidP="00512DBF">
      <w:pPr>
        <w:pStyle w:val="Default"/>
        <w:ind w:firstLine="567"/>
        <w:jc w:val="both"/>
        <w:rPr>
          <w:sz w:val="28"/>
          <w:szCs w:val="28"/>
        </w:rPr>
      </w:pPr>
      <w:r w:rsidRPr="00096EEE">
        <w:rPr>
          <w:sz w:val="28"/>
          <w:szCs w:val="28"/>
        </w:rPr>
        <w:t xml:space="preserve">уровень подготовленности участников Олимпиады в выполнении приемов оказания первой медицинской помощи; </w:t>
      </w:r>
    </w:p>
    <w:p w:rsidR="00096EEE" w:rsidRPr="00096EEE" w:rsidRDefault="00096EEE" w:rsidP="00512DBF">
      <w:pPr>
        <w:pStyle w:val="Default"/>
        <w:ind w:firstLine="567"/>
        <w:jc w:val="both"/>
        <w:rPr>
          <w:sz w:val="28"/>
          <w:szCs w:val="28"/>
        </w:rPr>
      </w:pPr>
      <w:r w:rsidRPr="00096EEE">
        <w:rPr>
          <w:sz w:val="28"/>
          <w:szCs w:val="28"/>
        </w:rPr>
        <w:t xml:space="preserve">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 </w:t>
      </w:r>
    </w:p>
    <w:p w:rsidR="00096EEE" w:rsidRPr="00096EEE" w:rsidRDefault="00096EEE" w:rsidP="00512DBF">
      <w:pPr>
        <w:pStyle w:val="Default"/>
        <w:ind w:firstLine="567"/>
        <w:jc w:val="both"/>
        <w:rPr>
          <w:sz w:val="28"/>
          <w:szCs w:val="28"/>
        </w:rPr>
      </w:pPr>
      <w:r w:rsidRPr="00096EEE">
        <w:rPr>
          <w:sz w:val="28"/>
          <w:szCs w:val="28"/>
        </w:rPr>
        <w:t xml:space="preserve">В практическом туре </w:t>
      </w:r>
      <w:r w:rsidR="002221BF">
        <w:rPr>
          <w:sz w:val="28"/>
          <w:szCs w:val="28"/>
        </w:rPr>
        <w:t>обучающиеся выполняют</w:t>
      </w:r>
      <w:r w:rsidRPr="00096EEE">
        <w:rPr>
          <w:sz w:val="28"/>
          <w:szCs w:val="28"/>
        </w:rPr>
        <w:t xml:space="preserve"> 4 задани</w:t>
      </w:r>
      <w:r w:rsidR="002221BF">
        <w:rPr>
          <w:sz w:val="28"/>
          <w:szCs w:val="28"/>
        </w:rPr>
        <w:t>я</w:t>
      </w:r>
      <w:r w:rsidRPr="00096EEE">
        <w:rPr>
          <w:sz w:val="28"/>
          <w:szCs w:val="28"/>
        </w:rPr>
        <w:t xml:space="preserve"> по вопросам: </w:t>
      </w:r>
    </w:p>
    <w:p w:rsidR="00096EEE" w:rsidRPr="00096EEE" w:rsidRDefault="00096EEE" w:rsidP="00C1320B">
      <w:pPr>
        <w:pStyle w:val="Default"/>
        <w:ind w:firstLine="567"/>
        <w:rPr>
          <w:sz w:val="28"/>
          <w:szCs w:val="28"/>
        </w:rPr>
      </w:pPr>
      <w:r w:rsidRPr="00096EEE">
        <w:rPr>
          <w:sz w:val="28"/>
          <w:szCs w:val="28"/>
        </w:rPr>
        <w:t xml:space="preserve">1. Для участников средней и старшей возрастных групп: </w:t>
      </w:r>
    </w:p>
    <w:p w:rsidR="00096EEE" w:rsidRPr="00096EEE" w:rsidRDefault="00096EEE" w:rsidP="00C1320B">
      <w:pPr>
        <w:pStyle w:val="Default"/>
        <w:ind w:firstLine="567"/>
        <w:rPr>
          <w:sz w:val="28"/>
          <w:szCs w:val="28"/>
        </w:rPr>
      </w:pPr>
      <w:r w:rsidRPr="00096EEE">
        <w:rPr>
          <w:sz w:val="28"/>
          <w:szCs w:val="28"/>
        </w:rPr>
        <w:t xml:space="preserve">оказания первой помощи пострадавшим; </w:t>
      </w:r>
    </w:p>
    <w:p w:rsidR="00096EEE" w:rsidRPr="00096EEE" w:rsidRDefault="00096EEE" w:rsidP="00C1320B">
      <w:pPr>
        <w:pStyle w:val="Default"/>
        <w:ind w:firstLine="567"/>
        <w:rPr>
          <w:sz w:val="28"/>
          <w:szCs w:val="28"/>
        </w:rPr>
      </w:pPr>
      <w:r w:rsidRPr="00096EEE">
        <w:rPr>
          <w:sz w:val="28"/>
          <w:szCs w:val="28"/>
        </w:rPr>
        <w:t xml:space="preserve">выживания в условиях природной среды; </w:t>
      </w:r>
    </w:p>
    <w:p w:rsidR="00096EEE" w:rsidRPr="00096EEE" w:rsidRDefault="00096EEE" w:rsidP="00C1320B">
      <w:pPr>
        <w:pStyle w:val="Default"/>
        <w:ind w:firstLine="567"/>
        <w:rPr>
          <w:sz w:val="28"/>
          <w:szCs w:val="28"/>
        </w:rPr>
      </w:pPr>
      <w:r w:rsidRPr="00096EEE">
        <w:rPr>
          <w:sz w:val="28"/>
          <w:szCs w:val="28"/>
        </w:rPr>
        <w:t xml:space="preserve">действия в чрезвычайных ситуациях техногенного характера; </w:t>
      </w:r>
    </w:p>
    <w:p w:rsidR="00096EEE" w:rsidRPr="00096EEE" w:rsidRDefault="00096EEE" w:rsidP="00C1320B">
      <w:pPr>
        <w:pStyle w:val="Default"/>
        <w:ind w:firstLine="567"/>
        <w:rPr>
          <w:sz w:val="28"/>
          <w:szCs w:val="28"/>
        </w:rPr>
      </w:pPr>
      <w:r w:rsidRPr="00096EEE">
        <w:rPr>
          <w:sz w:val="28"/>
          <w:szCs w:val="28"/>
        </w:rPr>
        <w:lastRenderedPageBreak/>
        <w:t xml:space="preserve">2. Для участников старшей возрастной группы: </w:t>
      </w:r>
    </w:p>
    <w:p w:rsidR="00096EEE" w:rsidRPr="00096EEE" w:rsidRDefault="00096EEE" w:rsidP="00C1320B">
      <w:pPr>
        <w:pStyle w:val="Default"/>
        <w:ind w:firstLine="567"/>
        <w:rPr>
          <w:sz w:val="28"/>
          <w:szCs w:val="28"/>
        </w:rPr>
      </w:pPr>
      <w:r w:rsidRPr="00096EEE">
        <w:rPr>
          <w:sz w:val="28"/>
          <w:szCs w:val="28"/>
        </w:rPr>
        <w:t xml:space="preserve">по основам военной службы. </w:t>
      </w:r>
    </w:p>
    <w:p w:rsidR="00096EEE" w:rsidRPr="00096EEE" w:rsidRDefault="00096EEE" w:rsidP="00512DBF">
      <w:pPr>
        <w:pStyle w:val="Default"/>
        <w:ind w:firstLine="567"/>
        <w:jc w:val="both"/>
        <w:rPr>
          <w:sz w:val="28"/>
          <w:szCs w:val="28"/>
        </w:rPr>
      </w:pPr>
    </w:p>
    <w:p w:rsidR="00096EEE" w:rsidRDefault="00096EEE" w:rsidP="00512DBF">
      <w:pPr>
        <w:pStyle w:val="Default"/>
        <w:ind w:firstLine="567"/>
        <w:jc w:val="both"/>
        <w:rPr>
          <w:b/>
          <w:bCs/>
          <w:sz w:val="28"/>
          <w:szCs w:val="28"/>
        </w:rPr>
      </w:pPr>
      <w:r w:rsidRPr="00096EEE">
        <w:rPr>
          <w:b/>
          <w:bCs/>
          <w:sz w:val="28"/>
          <w:szCs w:val="28"/>
        </w:rPr>
        <w:t xml:space="preserve">Методические рекомендации по оцениванию результатов олимпиадных заданий школьного этапа Олимпиады </w:t>
      </w:r>
    </w:p>
    <w:p w:rsidR="00096EEE" w:rsidRPr="00096EEE" w:rsidRDefault="00C1320B" w:rsidP="00512DBF">
      <w:pPr>
        <w:pStyle w:val="Default"/>
        <w:ind w:firstLine="567"/>
        <w:jc w:val="both"/>
        <w:rPr>
          <w:sz w:val="28"/>
          <w:szCs w:val="28"/>
        </w:rPr>
      </w:pPr>
      <w:r>
        <w:rPr>
          <w:sz w:val="28"/>
          <w:szCs w:val="28"/>
        </w:rPr>
        <w:t>О</w:t>
      </w:r>
      <w:r w:rsidR="00096EEE" w:rsidRPr="00096EEE">
        <w:rPr>
          <w:sz w:val="28"/>
          <w:szCs w:val="28"/>
        </w:rPr>
        <w:t>бщий результат оценива</w:t>
      </w:r>
      <w:r>
        <w:rPr>
          <w:sz w:val="28"/>
          <w:szCs w:val="28"/>
        </w:rPr>
        <w:t>ется</w:t>
      </w:r>
      <w:r w:rsidR="00096EEE" w:rsidRPr="00096EEE">
        <w:rPr>
          <w:sz w:val="28"/>
          <w:szCs w:val="28"/>
        </w:rPr>
        <w:t xml:space="preserve"> путем простого слож</w:t>
      </w:r>
      <w:r>
        <w:rPr>
          <w:sz w:val="28"/>
          <w:szCs w:val="28"/>
        </w:rPr>
        <w:t>ения баллов, полученных участни</w:t>
      </w:r>
      <w:r w:rsidR="00096EEE" w:rsidRPr="00096EEE">
        <w:rPr>
          <w:sz w:val="28"/>
          <w:szCs w:val="28"/>
        </w:rPr>
        <w:t xml:space="preserve">ками за каждое теоретическое и практическое задание. </w:t>
      </w:r>
    </w:p>
    <w:p w:rsidR="00195337" w:rsidRPr="00DF2562" w:rsidRDefault="00195337" w:rsidP="00473E85">
      <w:pPr>
        <w:tabs>
          <w:tab w:val="left" w:pos="0"/>
        </w:tabs>
        <w:spacing w:after="0" w:line="240" w:lineRule="auto"/>
        <w:ind w:firstLine="567"/>
        <w:jc w:val="both"/>
        <w:rPr>
          <w:rFonts w:ascii="Times New Roman" w:eastAsia="Times New Roman" w:hAnsi="Times New Roman" w:cs="Times New Roman"/>
          <w:sz w:val="28"/>
          <w:szCs w:val="24"/>
        </w:rPr>
      </w:pPr>
      <w:r w:rsidRPr="00DF2562">
        <w:rPr>
          <w:rFonts w:ascii="Times New Roman" w:eastAsia="Times New Roman" w:hAnsi="Times New Roman" w:cs="Times New Roman"/>
          <w:sz w:val="28"/>
          <w:szCs w:val="24"/>
        </w:rPr>
        <w:t xml:space="preserve">Члены жюри проставляют баллы напротив каждого задания. </w:t>
      </w:r>
    </w:p>
    <w:p w:rsidR="00195337" w:rsidRPr="00DF2562" w:rsidRDefault="00195337" w:rsidP="00473E85">
      <w:pPr>
        <w:tabs>
          <w:tab w:val="left" w:pos="0"/>
        </w:tabs>
        <w:spacing w:after="0" w:line="240" w:lineRule="auto"/>
        <w:ind w:firstLine="567"/>
        <w:jc w:val="both"/>
        <w:rPr>
          <w:rFonts w:ascii="Times New Roman" w:eastAsia="Times New Roman" w:hAnsi="Times New Roman" w:cs="Times New Roman"/>
          <w:b/>
          <w:sz w:val="28"/>
          <w:szCs w:val="24"/>
          <w:u w:val="single"/>
        </w:rPr>
      </w:pPr>
      <w:r w:rsidRPr="00DF2562">
        <w:rPr>
          <w:rFonts w:ascii="Times New Roman" w:eastAsia="Times New Roman" w:hAnsi="Times New Roman" w:cs="Times New Roman"/>
          <w:sz w:val="28"/>
          <w:szCs w:val="24"/>
        </w:rPr>
        <w:t>Итоговая оценка ставится на первой странице. Участники школьного этапа олимпиады,  признаются победителями при условии, что количество набранных ими баллов превышает половину максимально возможных баллов.</w:t>
      </w:r>
      <w:r w:rsidRPr="00DF2562">
        <w:rPr>
          <w:rFonts w:ascii="Times New Roman" w:eastAsia="Times New Roman" w:hAnsi="Times New Roman" w:cs="Times New Roman"/>
          <w:b/>
          <w:sz w:val="28"/>
          <w:szCs w:val="24"/>
          <w:u w:val="single"/>
        </w:rPr>
        <w:t xml:space="preserve"> </w:t>
      </w:r>
    </w:p>
    <w:p w:rsidR="00195337" w:rsidRPr="00DF2562" w:rsidRDefault="00195337" w:rsidP="00473E85">
      <w:pPr>
        <w:tabs>
          <w:tab w:val="left" w:pos="0"/>
        </w:tabs>
        <w:spacing w:after="0" w:line="240" w:lineRule="auto"/>
        <w:ind w:left="-567" w:firstLine="1134"/>
        <w:jc w:val="center"/>
        <w:rPr>
          <w:rFonts w:ascii="Times New Roman" w:eastAsia="Times New Roman" w:hAnsi="Times New Roman" w:cs="Times New Roman"/>
          <w:b/>
          <w:sz w:val="28"/>
          <w:szCs w:val="24"/>
          <w:u w:val="single"/>
        </w:rPr>
      </w:pPr>
      <w:r w:rsidRPr="00DF2562">
        <w:rPr>
          <w:rFonts w:ascii="Times New Roman" w:eastAsia="Times New Roman" w:hAnsi="Times New Roman" w:cs="Times New Roman"/>
          <w:b/>
          <w:sz w:val="28"/>
          <w:szCs w:val="24"/>
          <w:u w:val="single"/>
        </w:rPr>
        <w:t>Задания первого типа – тестовые вопросы.</w:t>
      </w:r>
    </w:p>
    <w:p w:rsidR="00195337" w:rsidRPr="00DF2562" w:rsidRDefault="00195337" w:rsidP="00473E85">
      <w:pPr>
        <w:tabs>
          <w:tab w:val="left" w:pos="709"/>
        </w:tabs>
        <w:spacing w:after="0" w:line="240" w:lineRule="auto"/>
        <w:ind w:firstLine="709"/>
        <w:jc w:val="both"/>
        <w:rPr>
          <w:rFonts w:ascii="Times New Roman" w:eastAsia="Times New Roman" w:hAnsi="Times New Roman" w:cs="Times New Roman"/>
          <w:b/>
          <w:sz w:val="28"/>
          <w:szCs w:val="24"/>
          <w:u w:val="single"/>
        </w:rPr>
      </w:pPr>
      <w:r w:rsidRPr="00DF2562">
        <w:rPr>
          <w:rFonts w:ascii="Times New Roman" w:eastAsia="Times New Roman" w:hAnsi="Times New Roman" w:cs="Times New Roman"/>
          <w:sz w:val="28"/>
          <w:szCs w:val="24"/>
          <w:u w:val="single"/>
        </w:rPr>
        <w:t xml:space="preserve">Если </w:t>
      </w:r>
      <w:r w:rsidRPr="00DF2562">
        <w:rPr>
          <w:rFonts w:ascii="Times New Roman" w:eastAsia="Times New Roman" w:hAnsi="Times New Roman" w:cs="Times New Roman"/>
          <w:b/>
          <w:sz w:val="28"/>
          <w:szCs w:val="24"/>
          <w:u w:val="single"/>
        </w:rPr>
        <w:t>все</w:t>
      </w:r>
      <w:r w:rsidRPr="00DF2562">
        <w:rPr>
          <w:rFonts w:ascii="Times New Roman" w:eastAsia="Times New Roman" w:hAnsi="Times New Roman" w:cs="Times New Roman"/>
          <w:sz w:val="28"/>
          <w:szCs w:val="24"/>
        </w:rPr>
        <w:t xml:space="preserve"> ответы на тестовое задание учеником указаны правильно, </w:t>
      </w:r>
      <w:r w:rsidRPr="00DF2562">
        <w:rPr>
          <w:rFonts w:ascii="Times New Roman" w:eastAsia="Times New Roman" w:hAnsi="Times New Roman" w:cs="Times New Roman"/>
          <w:b/>
          <w:sz w:val="28"/>
          <w:szCs w:val="24"/>
          <w:u w:val="single"/>
        </w:rPr>
        <w:t>тестовое  задание считается выполненным верно</w:t>
      </w:r>
      <w:r w:rsidRPr="00DF2562">
        <w:rPr>
          <w:rFonts w:ascii="Times New Roman" w:eastAsia="Times New Roman" w:hAnsi="Times New Roman" w:cs="Times New Roman"/>
          <w:sz w:val="28"/>
          <w:szCs w:val="24"/>
        </w:rPr>
        <w:t xml:space="preserve">. </w:t>
      </w:r>
      <w:proofErr w:type="gramStart"/>
      <w:r w:rsidRPr="00DF2562">
        <w:rPr>
          <w:rFonts w:ascii="Times New Roman" w:eastAsia="Times New Roman" w:hAnsi="Times New Roman" w:cs="Times New Roman"/>
          <w:b/>
          <w:sz w:val="28"/>
          <w:szCs w:val="24"/>
        </w:rPr>
        <w:t xml:space="preserve">В случае неполного ответа </w:t>
      </w:r>
      <w:r w:rsidR="00473E85">
        <w:rPr>
          <w:rFonts w:ascii="Times New Roman" w:hAnsi="Times New Roman"/>
          <w:b/>
          <w:sz w:val="28"/>
          <w:szCs w:val="24"/>
        </w:rPr>
        <w:t xml:space="preserve">на </w:t>
      </w:r>
      <w:r w:rsidRPr="00DF2562">
        <w:rPr>
          <w:rFonts w:ascii="Times New Roman" w:eastAsia="Times New Roman" w:hAnsi="Times New Roman" w:cs="Times New Roman"/>
          <w:b/>
          <w:sz w:val="28"/>
          <w:szCs w:val="24"/>
        </w:rPr>
        <w:t>тестовое задание</w:t>
      </w:r>
      <w:r w:rsidR="00473E85">
        <w:rPr>
          <w:rFonts w:ascii="Times New Roman" w:hAnsi="Times New Roman"/>
          <w:b/>
          <w:sz w:val="28"/>
          <w:szCs w:val="24"/>
        </w:rPr>
        <w:t xml:space="preserve"> с несколькими правильными ответами </w:t>
      </w:r>
      <w:r w:rsidR="00473E85">
        <w:rPr>
          <w:rFonts w:ascii="Times New Roman" w:hAnsi="Times New Roman"/>
          <w:b/>
          <w:sz w:val="28"/>
          <w:szCs w:val="24"/>
          <w:u w:val="single"/>
        </w:rPr>
        <w:t>об</w:t>
      </w:r>
      <w:r w:rsidRPr="00DF2562">
        <w:rPr>
          <w:rFonts w:ascii="Times New Roman" w:eastAsia="Times New Roman" w:hAnsi="Times New Roman" w:cs="Times New Roman"/>
          <w:b/>
          <w:sz w:val="28"/>
          <w:szCs w:val="24"/>
          <w:u w:val="single"/>
        </w:rPr>
        <w:t>уча</w:t>
      </w:r>
      <w:r w:rsidR="00473E85">
        <w:rPr>
          <w:rFonts w:ascii="Times New Roman" w:hAnsi="Times New Roman"/>
          <w:b/>
          <w:sz w:val="28"/>
          <w:szCs w:val="24"/>
          <w:u w:val="single"/>
        </w:rPr>
        <w:t>ю</w:t>
      </w:r>
      <w:r w:rsidRPr="00DF2562">
        <w:rPr>
          <w:rFonts w:ascii="Times New Roman" w:eastAsia="Times New Roman" w:hAnsi="Times New Roman" w:cs="Times New Roman"/>
          <w:b/>
          <w:sz w:val="28"/>
          <w:szCs w:val="24"/>
          <w:u w:val="single"/>
        </w:rPr>
        <w:t>щийся получает за него 0 баллов</w:t>
      </w:r>
      <w:r w:rsidRPr="00DF2562">
        <w:rPr>
          <w:rFonts w:ascii="Times New Roman" w:eastAsia="Times New Roman" w:hAnsi="Times New Roman" w:cs="Times New Roman"/>
          <w:b/>
          <w:sz w:val="28"/>
          <w:szCs w:val="24"/>
        </w:rPr>
        <w:t>.</w:t>
      </w:r>
      <w:proofErr w:type="gramEnd"/>
      <w:r w:rsidRPr="00DF2562">
        <w:rPr>
          <w:rFonts w:ascii="Times New Roman" w:eastAsia="Times New Roman" w:hAnsi="Times New Roman" w:cs="Times New Roman"/>
          <w:sz w:val="28"/>
          <w:szCs w:val="24"/>
        </w:rPr>
        <w:t xml:space="preserve">  Каждое верно выполненное тестовое задание</w:t>
      </w:r>
      <w:r w:rsidR="00473E85">
        <w:rPr>
          <w:rFonts w:ascii="Times New Roman" w:hAnsi="Times New Roman"/>
          <w:sz w:val="28"/>
          <w:szCs w:val="24"/>
        </w:rPr>
        <w:t xml:space="preserve"> с одним вариантом ответа оценивается в </w:t>
      </w:r>
      <w:r w:rsidR="00473E85" w:rsidRPr="00473E85">
        <w:rPr>
          <w:rFonts w:ascii="Times New Roman" w:hAnsi="Times New Roman"/>
          <w:b/>
          <w:sz w:val="28"/>
          <w:szCs w:val="24"/>
        </w:rPr>
        <w:t>1 балл</w:t>
      </w:r>
      <w:r w:rsidR="00473E85">
        <w:rPr>
          <w:rFonts w:ascii="Times New Roman" w:hAnsi="Times New Roman"/>
          <w:sz w:val="28"/>
          <w:szCs w:val="24"/>
        </w:rPr>
        <w:t>, с несколькими правильными ответами</w:t>
      </w:r>
      <w:r w:rsidRPr="00DF2562">
        <w:rPr>
          <w:rFonts w:ascii="Times New Roman" w:eastAsia="Times New Roman" w:hAnsi="Times New Roman" w:cs="Times New Roman"/>
          <w:sz w:val="28"/>
          <w:szCs w:val="24"/>
        </w:rPr>
        <w:t xml:space="preserve"> - </w:t>
      </w:r>
      <w:r w:rsidRPr="00DF2562">
        <w:rPr>
          <w:rFonts w:ascii="Times New Roman" w:eastAsia="Times New Roman" w:hAnsi="Times New Roman" w:cs="Times New Roman"/>
          <w:b/>
          <w:sz w:val="28"/>
          <w:szCs w:val="24"/>
        </w:rPr>
        <w:t>2 балла.</w:t>
      </w:r>
    </w:p>
    <w:p w:rsidR="00195337" w:rsidRPr="00DF2562" w:rsidRDefault="00195337" w:rsidP="00473E85">
      <w:pPr>
        <w:tabs>
          <w:tab w:val="left" w:pos="709"/>
        </w:tabs>
        <w:spacing w:after="0" w:line="240" w:lineRule="auto"/>
        <w:ind w:left="-567"/>
        <w:jc w:val="center"/>
        <w:rPr>
          <w:rFonts w:ascii="Times New Roman" w:eastAsia="Times New Roman" w:hAnsi="Times New Roman" w:cs="Times New Roman"/>
          <w:b/>
          <w:sz w:val="28"/>
          <w:szCs w:val="24"/>
          <w:u w:val="single"/>
        </w:rPr>
      </w:pPr>
      <w:r w:rsidRPr="00DF2562">
        <w:rPr>
          <w:rFonts w:ascii="Times New Roman" w:eastAsia="Times New Roman" w:hAnsi="Times New Roman" w:cs="Times New Roman"/>
          <w:b/>
          <w:sz w:val="28"/>
          <w:szCs w:val="24"/>
          <w:u w:val="single"/>
        </w:rPr>
        <w:t>Задания второго типа – ситуационные задачи.</w:t>
      </w:r>
    </w:p>
    <w:p w:rsidR="00195337" w:rsidRPr="00473E85" w:rsidRDefault="00195337" w:rsidP="00473E85">
      <w:pPr>
        <w:spacing w:after="0" w:line="240" w:lineRule="auto"/>
        <w:jc w:val="both"/>
        <w:rPr>
          <w:rFonts w:ascii="Times New Roman" w:eastAsia="Times New Roman" w:hAnsi="Times New Roman" w:cs="Times New Roman"/>
          <w:sz w:val="28"/>
          <w:szCs w:val="24"/>
        </w:rPr>
      </w:pPr>
      <w:r w:rsidRPr="00DF2562">
        <w:rPr>
          <w:rFonts w:ascii="Times New Roman" w:eastAsia="Times New Roman" w:hAnsi="Times New Roman" w:cs="Times New Roman"/>
          <w:sz w:val="28"/>
          <w:szCs w:val="24"/>
        </w:rPr>
        <w:t xml:space="preserve">         </w:t>
      </w:r>
      <w:r w:rsidR="00473E85">
        <w:rPr>
          <w:rFonts w:ascii="Times New Roman" w:hAnsi="Times New Roman"/>
          <w:sz w:val="28"/>
          <w:szCs w:val="24"/>
        </w:rPr>
        <w:t>Ответ на з</w:t>
      </w:r>
      <w:r w:rsidRPr="00DF2562">
        <w:rPr>
          <w:rFonts w:ascii="Times New Roman" w:eastAsia="Times New Roman" w:hAnsi="Times New Roman" w:cs="Times New Roman"/>
          <w:sz w:val="28"/>
          <w:szCs w:val="24"/>
        </w:rPr>
        <w:t>адание</w:t>
      </w:r>
      <w:r w:rsidR="00473E85">
        <w:rPr>
          <w:rFonts w:ascii="Times New Roman" w:hAnsi="Times New Roman"/>
          <w:sz w:val="28"/>
          <w:szCs w:val="24"/>
        </w:rPr>
        <w:t xml:space="preserve"> подразумевает</w:t>
      </w:r>
      <w:r w:rsidRPr="00DF2562">
        <w:rPr>
          <w:rFonts w:ascii="Times New Roman" w:eastAsia="Times New Roman" w:hAnsi="Times New Roman" w:cs="Times New Roman"/>
          <w:sz w:val="28"/>
          <w:szCs w:val="24"/>
        </w:rPr>
        <w:t xml:space="preserve"> </w:t>
      </w:r>
      <w:r w:rsidRPr="00473E85">
        <w:rPr>
          <w:rFonts w:ascii="Times New Roman" w:eastAsia="Times New Roman" w:hAnsi="Times New Roman" w:cs="Times New Roman"/>
          <w:sz w:val="28"/>
          <w:szCs w:val="24"/>
        </w:rPr>
        <w:t>написани</w:t>
      </w:r>
      <w:r w:rsidR="00473E85" w:rsidRPr="00473E85">
        <w:rPr>
          <w:rFonts w:ascii="Times New Roman" w:hAnsi="Times New Roman"/>
          <w:sz w:val="28"/>
          <w:szCs w:val="24"/>
        </w:rPr>
        <w:t>е</w:t>
      </w:r>
      <w:r w:rsidRPr="00473E85">
        <w:rPr>
          <w:rFonts w:ascii="Times New Roman" w:eastAsia="Times New Roman" w:hAnsi="Times New Roman" w:cs="Times New Roman"/>
          <w:sz w:val="28"/>
          <w:szCs w:val="24"/>
        </w:rPr>
        <w:t xml:space="preserve"> правильного ответа на ситуацию. </w:t>
      </w:r>
    </w:p>
    <w:p w:rsidR="00195337" w:rsidRPr="00DF2562" w:rsidRDefault="00195337" w:rsidP="00473E85">
      <w:pPr>
        <w:spacing w:after="0" w:line="240" w:lineRule="auto"/>
        <w:ind w:hanging="567"/>
        <w:jc w:val="both"/>
        <w:rPr>
          <w:rFonts w:ascii="Times New Roman" w:eastAsia="Times New Roman" w:hAnsi="Times New Roman" w:cs="Times New Roman"/>
          <w:color w:val="000000"/>
          <w:sz w:val="28"/>
          <w:szCs w:val="24"/>
          <w:u w:val="single"/>
        </w:rPr>
      </w:pPr>
      <w:r w:rsidRPr="00DF2562">
        <w:rPr>
          <w:rFonts w:ascii="Times New Roman" w:eastAsia="Times New Roman" w:hAnsi="Times New Roman" w:cs="Times New Roman"/>
          <w:color w:val="000000"/>
          <w:sz w:val="28"/>
          <w:szCs w:val="24"/>
        </w:rPr>
        <w:t xml:space="preserve">                   За решение одной задачи </w:t>
      </w:r>
      <w:r w:rsidR="00B57FB4">
        <w:rPr>
          <w:rFonts w:ascii="Times New Roman" w:eastAsia="Times New Roman" w:hAnsi="Times New Roman" w:cs="Times New Roman"/>
          <w:color w:val="000000"/>
          <w:sz w:val="28"/>
          <w:szCs w:val="24"/>
        </w:rPr>
        <w:t>об</w:t>
      </w:r>
      <w:r w:rsidRPr="00DF2562">
        <w:rPr>
          <w:rFonts w:ascii="Times New Roman" w:eastAsia="Times New Roman" w:hAnsi="Times New Roman" w:cs="Times New Roman"/>
          <w:color w:val="000000"/>
          <w:sz w:val="28"/>
          <w:szCs w:val="24"/>
        </w:rPr>
        <w:t>уча</w:t>
      </w:r>
      <w:r w:rsidR="00B57FB4">
        <w:rPr>
          <w:rFonts w:ascii="Times New Roman" w:eastAsia="Times New Roman" w:hAnsi="Times New Roman" w:cs="Times New Roman"/>
          <w:color w:val="000000"/>
          <w:sz w:val="28"/>
          <w:szCs w:val="24"/>
        </w:rPr>
        <w:t>ю</w:t>
      </w:r>
      <w:r w:rsidRPr="00DF2562">
        <w:rPr>
          <w:rFonts w:ascii="Times New Roman" w:eastAsia="Times New Roman" w:hAnsi="Times New Roman" w:cs="Times New Roman"/>
          <w:color w:val="000000"/>
          <w:sz w:val="28"/>
          <w:szCs w:val="24"/>
        </w:rPr>
        <w:t xml:space="preserve">щиеся могут набрать </w:t>
      </w:r>
      <w:r w:rsidRPr="00DF2562">
        <w:rPr>
          <w:rFonts w:ascii="Times New Roman" w:eastAsia="Times New Roman" w:hAnsi="Times New Roman" w:cs="Times New Roman"/>
          <w:b/>
          <w:color w:val="000000"/>
          <w:sz w:val="28"/>
          <w:szCs w:val="24"/>
        </w:rPr>
        <w:t xml:space="preserve">от 0 до </w:t>
      </w:r>
      <w:r w:rsidR="00473E85">
        <w:rPr>
          <w:rFonts w:ascii="Times New Roman" w:hAnsi="Times New Roman"/>
          <w:b/>
          <w:color w:val="000000"/>
          <w:sz w:val="28"/>
          <w:szCs w:val="24"/>
        </w:rPr>
        <w:t>3</w:t>
      </w:r>
      <w:r w:rsidRPr="00DF2562">
        <w:rPr>
          <w:rFonts w:ascii="Times New Roman" w:eastAsia="Times New Roman" w:hAnsi="Times New Roman" w:cs="Times New Roman"/>
          <w:b/>
          <w:color w:val="000000"/>
          <w:sz w:val="28"/>
          <w:szCs w:val="24"/>
        </w:rPr>
        <w:t xml:space="preserve"> баллов</w:t>
      </w:r>
      <w:r w:rsidRPr="00DF2562">
        <w:rPr>
          <w:rFonts w:ascii="Times New Roman" w:eastAsia="Times New Roman" w:hAnsi="Times New Roman" w:cs="Times New Roman"/>
          <w:color w:val="000000"/>
          <w:sz w:val="28"/>
          <w:szCs w:val="24"/>
        </w:rPr>
        <w:t xml:space="preserve">. Максимально можно поставить </w:t>
      </w:r>
      <w:r w:rsidR="00473E85" w:rsidRPr="00473E85">
        <w:rPr>
          <w:rFonts w:ascii="Times New Roman" w:hAnsi="Times New Roman"/>
          <w:b/>
          <w:color w:val="000000"/>
          <w:sz w:val="28"/>
          <w:szCs w:val="24"/>
        </w:rPr>
        <w:t>3</w:t>
      </w:r>
      <w:r w:rsidRPr="00DF2562">
        <w:rPr>
          <w:rFonts w:ascii="Times New Roman" w:eastAsia="Times New Roman" w:hAnsi="Times New Roman" w:cs="Times New Roman"/>
          <w:b/>
          <w:color w:val="000000"/>
          <w:sz w:val="28"/>
          <w:szCs w:val="24"/>
        </w:rPr>
        <w:t xml:space="preserve"> балл</w:t>
      </w:r>
      <w:r w:rsidR="00473E85">
        <w:rPr>
          <w:rFonts w:ascii="Times New Roman" w:hAnsi="Times New Roman"/>
          <w:b/>
          <w:color w:val="000000"/>
          <w:sz w:val="28"/>
          <w:szCs w:val="24"/>
        </w:rPr>
        <w:t>а</w:t>
      </w:r>
      <w:r w:rsidRPr="00DF2562">
        <w:rPr>
          <w:rFonts w:ascii="Times New Roman" w:eastAsia="Times New Roman" w:hAnsi="Times New Roman" w:cs="Times New Roman"/>
          <w:color w:val="000000"/>
          <w:sz w:val="28"/>
          <w:szCs w:val="24"/>
        </w:rPr>
        <w:t xml:space="preserve">, это зависит от того, </w:t>
      </w:r>
      <w:r w:rsidRPr="00DF2562">
        <w:rPr>
          <w:rFonts w:ascii="Times New Roman" w:eastAsia="Times New Roman" w:hAnsi="Times New Roman" w:cs="Times New Roman"/>
          <w:color w:val="000000"/>
          <w:sz w:val="28"/>
          <w:szCs w:val="24"/>
          <w:u w:val="single"/>
        </w:rPr>
        <w:t xml:space="preserve">насколько грамотно, продуманно, понятно </w:t>
      </w:r>
      <w:r w:rsidR="00473E85">
        <w:rPr>
          <w:rFonts w:ascii="Times New Roman" w:hAnsi="Times New Roman"/>
          <w:color w:val="000000"/>
          <w:sz w:val="28"/>
          <w:szCs w:val="24"/>
          <w:u w:val="single"/>
        </w:rPr>
        <w:t>об</w:t>
      </w:r>
      <w:r w:rsidRPr="00DF2562">
        <w:rPr>
          <w:rFonts w:ascii="Times New Roman" w:eastAsia="Times New Roman" w:hAnsi="Times New Roman" w:cs="Times New Roman"/>
          <w:color w:val="000000"/>
          <w:sz w:val="28"/>
          <w:szCs w:val="24"/>
          <w:u w:val="single"/>
        </w:rPr>
        <w:t>уча</w:t>
      </w:r>
      <w:r w:rsidR="00473E85">
        <w:rPr>
          <w:rFonts w:ascii="Times New Roman" w:hAnsi="Times New Roman"/>
          <w:color w:val="000000"/>
          <w:sz w:val="28"/>
          <w:szCs w:val="24"/>
          <w:u w:val="single"/>
        </w:rPr>
        <w:t>ю</w:t>
      </w:r>
      <w:r w:rsidRPr="00DF2562">
        <w:rPr>
          <w:rFonts w:ascii="Times New Roman" w:eastAsia="Times New Roman" w:hAnsi="Times New Roman" w:cs="Times New Roman"/>
          <w:color w:val="000000"/>
          <w:sz w:val="28"/>
          <w:szCs w:val="24"/>
          <w:u w:val="single"/>
        </w:rPr>
        <w:t xml:space="preserve">щиеся дали обоснование. Только чётко аргументированное, полное и логичное обоснование своего ответа даёт оценку в </w:t>
      </w:r>
      <w:r w:rsidR="00473E85">
        <w:rPr>
          <w:rFonts w:ascii="Times New Roman" w:hAnsi="Times New Roman"/>
          <w:b/>
          <w:bCs/>
          <w:color w:val="000000"/>
          <w:sz w:val="28"/>
          <w:szCs w:val="24"/>
          <w:u w:val="single"/>
        </w:rPr>
        <w:t>3</w:t>
      </w:r>
      <w:r w:rsidRPr="00DF2562">
        <w:rPr>
          <w:rFonts w:ascii="Times New Roman" w:eastAsia="Times New Roman" w:hAnsi="Times New Roman" w:cs="Times New Roman"/>
          <w:b/>
          <w:bCs/>
          <w:color w:val="000000"/>
          <w:sz w:val="28"/>
          <w:szCs w:val="24"/>
          <w:u w:val="single"/>
        </w:rPr>
        <w:t xml:space="preserve"> балл</w:t>
      </w:r>
      <w:r w:rsidR="00473E85">
        <w:rPr>
          <w:rFonts w:ascii="Times New Roman" w:hAnsi="Times New Roman"/>
          <w:b/>
          <w:bCs/>
          <w:color w:val="000000"/>
          <w:sz w:val="28"/>
          <w:szCs w:val="24"/>
          <w:u w:val="single"/>
        </w:rPr>
        <w:t>а</w:t>
      </w:r>
      <w:r w:rsidRPr="00DF2562">
        <w:rPr>
          <w:rFonts w:ascii="Times New Roman" w:eastAsia="Times New Roman" w:hAnsi="Times New Roman" w:cs="Times New Roman"/>
          <w:b/>
          <w:color w:val="000000"/>
          <w:sz w:val="28"/>
          <w:szCs w:val="24"/>
          <w:u w:val="single"/>
        </w:rPr>
        <w:t>.</w:t>
      </w:r>
    </w:p>
    <w:p w:rsidR="00195337" w:rsidRPr="00DF2562" w:rsidRDefault="00195337" w:rsidP="00195337">
      <w:pPr>
        <w:spacing w:after="0" w:line="240" w:lineRule="auto"/>
        <w:ind w:left="-567" w:firstLine="1134"/>
        <w:jc w:val="both"/>
        <w:rPr>
          <w:rFonts w:ascii="Times New Roman" w:eastAsia="Times New Roman" w:hAnsi="Times New Roman" w:cs="Times New Roman"/>
          <w:b/>
          <w:sz w:val="28"/>
          <w:szCs w:val="24"/>
        </w:rPr>
      </w:pPr>
      <w:r w:rsidRPr="00DF2562">
        <w:rPr>
          <w:rFonts w:ascii="Times New Roman" w:eastAsia="Times New Roman" w:hAnsi="Times New Roman" w:cs="Times New Roman"/>
          <w:b/>
          <w:sz w:val="28"/>
          <w:szCs w:val="24"/>
        </w:rPr>
        <w:t xml:space="preserve">Максимальное количество баллов, которое могут набрать </w:t>
      </w:r>
      <w:r w:rsidR="00473E85">
        <w:rPr>
          <w:rFonts w:ascii="Times New Roman" w:hAnsi="Times New Roman"/>
          <w:b/>
          <w:sz w:val="28"/>
          <w:szCs w:val="24"/>
        </w:rPr>
        <w:t>участники</w:t>
      </w:r>
      <w:r w:rsidR="00B829F3">
        <w:rPr>
          <w:rFonts w:ascii="Times New Roman" w:hAnsi="Times New Roman"/>
          <w:b/>
          <w:sz w:val="28"/>
          <w:szCs w:val="24"/>
        </w:rPr>
        <w:t xml:space="preserve"> олимпиады по ОБЗР</w:t>
      </w:r>
      <w:bookmarkStart w:id="0" w:name="_GoBack"/>
      <w:bookmarkEnd w:id="0"/>
      <w:r w:rsidRPr="00DF2562">
        <w:rPr>
          <w:rFonts w:ascii="Times New Roman" w:eastAsia="Times New Roman" w:hAnsi="Times New Roman" w:cs="Times New Roman"/>
          <w:b/>
          <w:sz w:val="28"/>
          <w:szCs w:val="24"/>
        </w:rPr>
        <w:t xml:space="preserve">: </w:t>
      </w:r>
    </w:p>
    <w:p w:rsidR="00195337" w:rsidRPr="00DF2562" w:rsidRDefault="00195337" w:rsidP="00195337">
      <w:pPr>
        <w:spacing w:after="0" w:line="240" w:lineRule="auto"/>
        <w:jc w:val="both"/>
        <w:rPr>
          <w:rFonts w:ascii="Times New Roman" w:eastAsia="Times New Roman" w:hAnsi="Times New Roman" w:cs="Times New Roman"/>
          <w:b/>
          <w:sz w:val="28"/>
          <w:szCs w:val="24"/>
        </w:rPr>
      </w:pPr>
      <w:r w:rsidRPr="00DF2562">
        <w:rPr>
          <w:rFonts w:ascii="Times New Roman" w:eastAsia="Times New Roman" w:hAnsi="Times New Roman" w:cs="Times New Roman"/>
          <w:b/>
          <w:sz w:val="28"/>
          <w:szCs w:val="24"/>
        </w:rPr>
        <w:t xml:space="preserve">в 5-7 классах - </w:t>
      </w:r>
      <w:r w:rsidR="00473E85">
        <w:rPr>
          <w:rFonts w:ascii="Times New Roman" w:hAnsi="Times New Roman"/>
          <w:b/>
          <w:sz w:val="28"/>
          <w:szCs w:val="24"/>
        </w:rPr>
        <w:t>30</w:t>
      </w:r>
      <w:r w:rsidRPr="00DF2562">
        <w:rPr>
          <w:rFonts w:ascii="Times New Roman" w:eastAsia="Times New Roman" w:hAnsi="Times New Roman" w:cs="Times New Roman"/>
          <w:b/>
          <w:sz w:val="28"/>
          <w:szCs w:val="24"/>
        </w:rPr>
        <w:t xml:space="preserve"> баллов;</w:t>
      </w:r>
    </w:p>
    <w:p w:rsidR="00195337" w:rsidRPr="008F0D42" w:rsidRDefault="00195337" w:rsidP="00195337">
      <w:pPr>
        <w:spacing w:after="0" w:line="240" w:lineRule="auto"/>
        <w:ind w:left="-567" w:firstLine="567"/>
        <w:jc w:val="both"/>
        <w:rPr>
          <w:rFonts w:ascii="Times New Roman" w:eastAsia="Times New Roman" w:hAnsi="Times New Roman" w:cs="Times New Roman"/>
          <w:b/>
          <w:sz w:val="28"/>
          <w:szCs w:val="24"/>
        </w:rPr>
      </w:pPr>
      <w:r w:rsidRPr="008F0D42">
        <w:rPr>
          <w:rFonts w:ascii="Times New Roman" w:eastAsia="Times New Roman" w:hAnsi="Times New Roman" w:cs="Times New Roman"/>
          <w:b/>
          <w:sz w:val="28"/>
          <w:szCs w:val="24"/>
        </w:rPr>
        <w:t xml:space="preserve">в 8-9 классах – </w:t>
      </w:r>
      <w:r w:rsidR="008F0D42" w:rsidRPr="008F0D42">
        <w:rPr>
          <w:rFonts w:ascii="Times New Roman" w:eastAsia="Times New Roman" w:hAnsi="Times New Roman" w:cs="Times New Roman"/>
          <w:b/>
          <w:sz w:val="28"/>
          <w:szCs w:val="24"/>
        </w:rPr>
        <w:t>100</w:t>
      </w:r>
      <w:r w:rsidRPr="008F0D42">
        <w:rPr>
          <w:rFonts w:ascii="Times New Roman" w:eastAsia="Times New Roman" w:hAnsi="Times New Roman" w:cs="Times New Roman"/>
          <w:b/>
          <w:sz w:val="28"/>
          <w:szCs w:val="24"/>
        </w:rPr>
        <w:t xml:space="preserve"> баллов;</w:t>
      </w:r>
    </w:p>
    <w:p w:rsidR="00195337" w:rsidRDefault="00195337" w:rsidP="00473E85">
      <w:pPr>
        <w:spacing w:after="0" w:line="240" w:lineRule="auto"/>
        <w:ind w:left="-567" w:firstLine="567"/>
        <w:jc w:val="both"/>
        <w:rPr>
          <w:rFonts w:ascii="Times New Roman" w:hAnsi="Times New Roman"/>
          <w:b/>
          <w:sz w:val="28"/>
          <w:szCs w:val="24"/>
        </w:rPr>
      </w:pPr>
      <w:r w:rsidRPr="0011581E">
        <w:rPr>
          <w:rFonts w:ascii="Times New Roman" w:eastAsia="Times New Roman" w:hAnsi="Times New Roman" w:cs="Times New Roman"/>
          <w:b/>
          <w:sz w:val="28"/>
          <w:szCs w:val="24"/>
        </w:rPr>
        <w:t xml:space="preserve">в 10-11 классах – </w:t>
      </w:r>
      <w:r w:rsidR="0011581E" w:rsidRPr="0011581E">
        <w:rPr>
          <w:rFonts w:ascii="Times New Roman" w:eastAsia="Times New Roman" w:hAnsi="Times New Roman" w:cs="Times New Roman"/>
          <w:b/>
          <w:sz w:val="28"/>
          <w:szCs w:val="24"/>
        </w:rPr>
        <w:t>120</w:t>
      </w:r>
      <w:r w:rsidRPr="0011581E">
        <w:rPr>
          <w:rFonts w:ascii="Times New Roman" w:eastAsia="Times New Roman" w:hAnsi="Times New Roman" w:cs="Times New Roman"/>
          <w:b/>
          <w:sz w:val="28"/>
          <w:szCs w:val="24"/>
        </w:rPr>
        <w:t xml:space="preserve"> баллов.</w:t>
      </w:r>
    </w:p>
    <w:sectPr w:rsidR="00195337" w:rsidSect="00A4178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96EEE"/>
    <w:rsid w:val="00053B96"/>
    <w:rsid w:val="0007518E"/>
    <w:rsid w:val="00096EEE"/>
    <w:rsid w:val="0011581E"/>
    <w:rsid w:val="00195337"/>
    <w:rsid w:val="002221BF"/>
    <w:rsid w:val="00473E85"/>
    <w:rsid w:val="00512DBF"/>
    <w:rsid w:val="00634FA7"/>
    <w:rsid w:val="006B5496"/>
    <w:rsid w:val="008015B8"/>
    <w:rsid w:val="00813D2F"/>
    <w:rsid w:val="008F0D42"/>
    <w:rsid w:val="00911556"/>
    <w:rsid w:val="00A4178D"/>
    <w:rsid w:val="00B57FB4"/>
    <w:rsid w:val="00B829F3"/>
    <w:rsid w:val="00BA65DD"/>
    <w:rsid w:val="00C1320B"/>
    <w:rsid w:val="00C3521B"/>
    <w:rsid w:val="00D4714D"/>
    <w:rsid w:val="00DF2562"/>
    <w:rsid w:val="00F72591"/>
    <w:rsid w:val="00FC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EE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41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МОУ СОШ "Гимназия №1"</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 Windows</cp:lastModifiedBy>
  <cp:revision>22</cp:revision>
  <dcterms:created xsi:type="dcterms:W3CDTF">2015-09-17T09:48:00Z</dcterms:created>
  <dcterms:modified xsi:type="dcterms:W3CDTF">2024-09-12T03:20:00Z</dcterms:modified>
</cp:coreProperties>
</file>