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621"/>
        <w:tblW w:w="5572" w:type="pct"/>
        <w:tblLook w:val="04A0" w:firstRow="1" w:lastRow="0" w:firstColumn="1" w:lastColumn="0" w:noHBand="0" w:noVBand="1"/>
      </w:tblPr>
      <w:tblGrid>
        <w:gridCol w:w="12922"/>
        <w:gridCol w:w="3556"/>
      </w:tblGrid>
      <w:tr w:rsidR="00D11B87" w:rsidTr="00EF6CBB">
        <w:trPr>
          <w:trHeight w:val="274"/>
        </w:trPr>
        <w:tc>
          <w:tcPr>
            <w:tcW w:w="5000" w:type="pct"/>
            <w:gridSpan w:val="2"/>
            <w:shd w:val="clear" w:color="auto" w:fill="548DD4" w:themeFill="text2" w:themeFillTint="99"/>
          </w:tcPr>
          <w:p w:rsidR="00D11B87" w:rsidRPr="00110E67" w:rsidRDefault="00D11B87" w:rsidP="00110E67">
            <w:pPr>
              <w:jc w:val="center"/>
              <w:rPr>
                <w:b/>
                <w:color w:val="FFFFFF" w:themeColor="background1"/>
              </w:rPr>
            </w:pPr>
            <w:r w:rsidRPr="002C0A99">
              <w:rPr>
                <w:b/>
                <w:color w:val="FFFFFF" w:themeColor="background1"/>
              </w:rPr>
              <w:t xml:space="preserve">КОНКУРСНОЕ ИСПЫТАНИЕ </w:t>
            </w:r>
            <w:r w:rsidR="00110E67">
              <w:rPr>
                <w:b/>
                <w:color w:val="FFFFFF" w:themeColor="background1"/>
              </w:rPr>
              <w:t xml:space="preserve"> </w:t>
            </w:r>
            <w:r w:rsidRPr="002C0A99">
              <w:rPr>
                <w:b/>
                <w:color w:val="FFFFFF" w:themeColor="background1"/>
              </w:rPr>
              <w:t>«ВОСПИТАТЕЛЬНОЕ СОБЫТИЕ»</w:t>
            </w:r>
          </w:p>
          <w:p w:rsidR="00D11B87" w:rsidRPr="002C0A99" w:rsidRDefault="00D11B87" w:rsidP="00D11B8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2C0A99" w:rsidTr="00EF6CBB">
        <w:tc>
          <w:tcPr>
            <w:tcW w:w="3921" w:type="pct"/>
            <w:shd w:val="clear" w:color="auto" w:fill="auto"/>
          </w:tcPr>
          <w:p w:rsidR="002C0A99" w:rsidRPr="00110E67" w:rsidRDefault="002C0A99" w:rsidP="00110E6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10E67">
              <w:rPr>
                <w:b/>
                <w:color w:val="000000" w:themeColor="text1"/>
                <w:sz w:val="22"/>
                <w:szCs w:val="22"/>
              </w:rPr>
              <w:t xml:space="preserve">Критерии и показатели </w:t>
            </w:r>
          </w:p>
        </w:tc>
        <w:tc>
          <w:tcPr>
            <w:tcW w:w="1079" w:type="pct"/>
            <w:shd w:val="clear" w:color="auto" w:fill="auto"/>
          </w:tcPr>
          <w:p w:rsidR="002C0A99" w:rsidRPr="00110E67" w:rsidRDefault="00D11B87" w:rsidP="00D11B8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10E67">
              <w:rPr>
                <w:b/>
                <w:color w:val="000000" w:themeColor="text1"/>
                <w:sz w:val="22"/>
                <w:szCs w:val="22"/>
              </w:rPr>
              <w:t>Оценивание</w:t>
            </w:r>
          </w:p>
        </w:tc>
      </w:tr>
      <w:tr w:rsidR="002C0A99" w:rsidTr="00EF6CBB">
        <w:tc>
          <w:tcPr>
            <w:tcW w:w="3921" w:type="pct"/>
          </w:tcPr>
          <w:p w:rsidR="002C0A99" w:rsidRDefault="002C0A99" w:rsidP="00D11B87">
            <w:pPr>
              <w:jc w:val="both"/>
              <w:rPr>
                <w:b/>
                <w:sz w:val="22"/>
                <w:szCs w:val="22"/>
              </w:rPr>
            </w:pPr>
            <w:r w:rsidRPr="0057507B">
              <w:rPr>
                <w:b/>
                <w:sz w:val="22"/>
                <w:szCs w:val="22"/>
              </w:rPr>
              <w:t xml:space="preserve">1. </w:t>
            </w:r>
            <w:r w:rsidRPr="00180DE3">
              <w:rPr>
                <w:b/>
              </w:rPr>
              <w:t xml:space="preserve"> Воспитательная ценность и результативность</w:t>
            </w:r>
          </w:p>
        </w:tc>
        <w:tc>
          <w:tcPr>
            <w:tcW w:w="1079" w:type="pct"/>
          </w:tcPr>
          <w:p w:rsidR="002C0A99" w:rsidRDefault="002C0A99" w:rsidP="00D11B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C0A99" w:rsidRPr="005835E3" w:rsidTr="00EF6CBB">
        <w:tc>
          <w:tcPr>
            <w:tcW w:w="3921" w:type="pct"/>
            <w:vAlign w:val="center"/>
          </w:tcPr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 xml:space="preserve">1.1. предлагает к рассмотрению вопросы, связанные с реальными и значимыми для обучающихся жизненными ситуациями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1.2. обращает внимание обучающихся на значимые общественные ценности и способствует формированию личностного отношения к ним</w:t>
            </w:r>
            <w:r w:rsidRPr="002C0A99">
              <w:rPr>
                <w:b/>
                <w:sz w:val="22"/>
              </w:rPr>
              <w:t xml:space="preserve">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1.3. способствует активности и эмоциональной включенности, вызывает интерес обучающихся</w:t>
            </w:r>
            <w:r w:rsidRPr="002C0A99">
              <w:rPr>
                <w:b/>
                <w:sz w:val="22"/>
              </w:rPr>
              <w:t xml:space="preserve">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1.4. создает воспитательное пространство открытого обсуждения, высказывания различных точек зрения и взаимного уважения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 xml:space="preserve">1.5. способствует пониманию </w:t>
            </w:r>
            <w:proofErr w:type="gramStart"/>
            <w:r w:rsidRPr="002C0A99">
              <w:rPr>
                <w:sz w:val="22"/>
              </w:rPr>
              <w:t>обучающимися</w:t>
            </w:r>
            <w:proofErr w:type="gramEnd"/>
            <w:r w:rsidRPr="002C0A99">
              <w:rPr>
                <w:sz w:val="22"/>
              </w:rPr>
              <w:t xml:space="preserve"> значимости личностного мировоззренческого выбора и принятию ответственности</w:t>
            </w:r>
          </w:p>
        </w:tc>
        <w:tc>
          <w:tcPr>
            <w:tcW w:w="1079" w:type="pct"/>
          </w:tcPr>
          <w:p w:rsidR="002C0A99" w:rsidRPr="005835E3" w:rsidRDefault="002C0A99" w:rsidP="00D11B87">
            <w:pPr>
              <w:jc w:val="both"/>
              <w:rPr>
                <w:sz w:val="18"/>
                <w:szCs w:val="20"/>
              </w:rPr>
            </w:pPr>
            <w:r w:rsidRPr="005835E3">
              <w:rPr>
                <w:sz w:val="18"/>
                <w:szCs w:val="20"/>
              </w:rPr>
              <w:t xml:space="preserve">2 балла - «показатель проявлен в полной мере»; </w:t>
            </w:r>
          </w:p>
          <w:p w:rsidR="002C0A99" w:rsidRDefault="002C0A99" w:rsidP="00D11B87">
            <w:pPr>
              <w:jc w:val="both"/>
              <w:rPr>
                <w:sz w:val="18"/>
                <w:szCs w:val="20"/>
              </w:rPr>
            </w:pPr>
            <w:r w:rsidRPr="005835E3">
              <w:rPr>
                <w:sz w:val="18"/>
                <w:szCs w:val="20"/>
              </w:rPr>
              <w:t>1 балл - «показатель проявлен частично»;</w:t>
            </w:r>
          </w:p>
          <w:p w:rsidR="002C0A99" w:rsidRPr="005835E3" w:rsidRDefault="002C0A99" w:rsidP="00D11B87">
            <w:pPr>
              <w:jc w:val="both"/>
              <w:rPr>
                <w:b/>
                <w:sz w:val="20"/>
                <w:szCs w:val="20"/>
              </w:rPr>
            </w:pPr>
            <w:r w:rsidRPr="005835E3">
              <w:rPr>
                <w:sz w:val="18"/>
                <w:szCs w:val="20"/>
              </w:rPr>
              <w:t xml:space="preserve"> 0 баллов - «показатель не проявлен».</w:t>
            </w:r>
          </w:p>
        </w:tc>
      </w:tr>
      <w:tr w:rsidR="002C0A99" w:rsidRPr="005835E3" w:rsidTr="00EF6CBB">
        <w:tc>
          <w:tcPr>
            <w:tcW w:w="3921" w:type="pct"/>
          </w:tcPr>
          <w:p w:rsidR="002C0A99" w:rsidRPr="0057507B" w:rsidRDefault="002C0A99" w:rsidP="00D11B87">
            <w:pPr>
              <w:jc w:val="both"/>
              <w:rPr>
                <w:sz w:val="20"/>
                <w:szCs w:val="22"/>
              </w:rPr>
            </w:pPr>
            <w:r w:rsidRPr="00180DE3">
              <w:rPr>
                <w:b/>
              </w:rPr>
              <w:t>2. Методическая и психолого-педагогическая грамотность</w:t>
            </w:r>
          </w:p>
        </w:tc>
        <w:tc>
          <w:tcPr>
            <w:tcW w:w="1079" w:type="pct"/>
          </w:tcPr>
          <w:p w:rsidR="002C0A99" w:rsidRDefault="002C0A99" w:rsidP="00D11B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C0A99" w:rsidRPr="005835E3" w:rsidTr="00EF6CBB">
        <w:tc>
          <w:tcPr>
            <w:tcW w:w="3921" w:type="pct"/>
            <w:vAlign w:val="center"/>
          </w:tcPr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2.1. реализует воспитательные цели и задачи с учетом возрастных особенностей и интересов обучающихся</w:t>
            </w:r>
            <w:r w:rsidRPr="002C0A99">
              <w:rPr>
                <w:b/>
                <w:sz w:val="22"/>
              </w:rPr>
              <w:t xml:space="preserve">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2.2. выбирает целесообразную форму и использует адекватные методы с учетом воспитательного потенциала различных видов деятельности обучающихся</w:t>
            </w:r>
            <w:r w:rsidRPr="002C0A99">
              <w:rPr>
                <w:b/>
                <w:sz w:val="22"/>
              </w:rPr>
              <w:t xml:space="preserve">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2.3. демонстрирует последовательность педагогических действий в организации воспитательного события</w:t>
            </w:r>
            <w:r w:rsidRPr="002C0A99">
              <w:rPr>
                <w:b/>
                <w:sz w:val="22"/>
              </w:rPr>
              <w:t xml:space="preserve">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2.4. создает атмосферу доверия и дружелюбную обстановку при обсуждении проблем, поддерживая обучающихся в принятии ответственных решений</w:t>
            </w:r>
            <w:r w:rsidRPr="002C0A99">
              <w:rPr>
                <w:b/>
                <w:sz w:val="22"/>
              </w:rPr>
              <w:t xml:space="preserve">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2.5. использует соответствующий материал и точные педагогические инструменты для достижения результатов воспитания</w:t>
            </w:r>
            <w:r w:rsidRPr="002C0A99">
              <w:rPr>
                <w:i/>
                <w:sz w:val="22"/>
              </w:rPr>
              <w:t xml:space="preserve"> </w:t>
            </w:r>
          </w:p>
        </w:tc>
        <w:tc>
          <w:tcPr>
            <w:tcW w:w="1079" w:type="pct"/>
          </w:tcPr>
          <w:p w:rsidR="002C0A99" w:rsidRPr="005835E3" w:rsidRDefault="002C0A99" w:rsidP="00D11B87">
            <w:pPr>
              <w:jc w:val="both"/>
              <w:rPr>
                <w:sz w:val="18"/>
                <w:szCs w:val="20"/>
              </w:rPr>
            </w:pPr>
            <w:r w:rsidRPr="005835E3">
              <w:rPr>
                <w:sz w:val="18"/>
                <w:szCs w:val="20"/>
              </w:rPr>
              <w:t xml:space="preserve">2 балла - «показатель проявлен в полной мере»; </w:t>
            </w:r>
          </w:p>
          <w:p w:rsidR="002C0A99" w:rsidRDefault="002C0A99" w:rsidP="00D11B87">
            <w:pPr>
              <w:jc w:val="both"/>
              <w:rPr>
                <w:sz w:val="18"/>
                <w:szCs w:val="20"/>
              </w:rPr>
            </w:pPr>
            <w:r w:rsidRPr="005835E3">
              <w:rPr>
                <w:sz w:val="18"/>
                <w:szCs w:val="20"/>
              </w:rPr>
              <w:t>1 балл - «показатель проявлен частично»;</w:t>
            </w:r>
          </w:p>
          <w:p w:rsidR="002C0A99" w:rsidRPr="005835E3" w:rsidRDefault="002C0A99" w:rsidP="00D11B87">
            <w:pPr>
              <w:jc w:val="both"/>
              <w:rPr>
                <w:b/>
                <w:sz w:val="20"/>
                <w:szCs w:val="20"/>
              </w:rPr>
            </w:pPr>
            <w:r w:rsidRPr="005835E3">
              <w:rPr>
                <w:sz w:val="18"/>
                <w:szCs w:val="20"/>
              </w:rPr>
              <w:t xml:space="preserve"> 0 баллов - «показатель не проявлен».</w:t>
            </w:r>
          </w:p>
        </w:tc>
      </w:tr>
      <w:tr w:rsidR="002C0A99" w:rsidRPr="005835E3" w:rsidTr="00EF6CBB">
        <w:tc>
          <w:tcPr>
            <w:tcW w:w="3921" w:type="pct"/>
          </w:tcPr>
          <w:p w:rsidR="002C0A99" w:rsidRPr="0057507B" w:rsidRDefault="002C0A99" w:rsidP="00D11B87">
            <w:pPr>
              <w:jc w:val="both"/>
              <w:rPr>
                <w:sz w:val="20"/>
                <w:szCs w:val="22"/>
              </w:rPr>
            </w:pPr>
            <w:r w:rsidRPr="00180DE3">
              <w:rPr>
                <w:b/>
              </w:rPr>
              <w:t>3. Творческий подход к решению воспитательных задач</w:t>
            </w:r>
          </w:p>
        </w:tc>
        <w:tc>
          <w:tcPr>
            <w:tcW w:w="1079" w:type="pct"/>
          </w:tcPr>
          <w:p w:rsidR="002C0A99" w:rsidRDefault="002C0A99" w:rsidP="00D11B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C0A99" w:rsidRPr="005835E3" w:rsidTr="00EF6CBB">
        <w:tc>
          <w:tcPr>
            <w:tcW w:w="3921" w:type="pct"/>
            <w:vAlign w:val="center"/>
          </w:tcPr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3.1. демонстрирует креативные решения и нестандартные подходы в реализации воспитательных задач</w:t>
            </w:r>
            <w:r w:rsidRPr="002C0A99">
              <w:rPr>
                <w:b/>
                <w:sz w:val="22"/>
              </w:rPr>
              <w:t xml:space="preserve">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3.2. способствует творческой активности, самореализации и конструктивности обучающихся</w:t>
            </w:r>
            <w:r w:rsidRPr="002C0A99">
              <w:rPr>
                <w:b/>
                <w:sz w:val="22"/>
              </w:rPr>
              <w:t xml:space="preserve">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3.3. поддерживает творческую активность и вовлеченность обучающихся в обсуждении темы</w:t>
            </w:r>
            <w:r w:rsidRPr="002C0A99">
              <w:rPr>
                <w:b/>
                <w:sz w:val="22"/>
              </w:rPr>
              <w:t xml:space="preserve">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 xml:space="preserve">3.4. использует яркие образы и соответствующую визуализацию для усиления воспитательных эффектов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3.5. способствует сопереживанию, показывает примеры эмпатии и эмоциональной поддержки</w:t>
            </w:r>
            <w:r w:rsidRPr="002C0A99">
              <w:rPr>
                <w:b/>
                <w:sz w:val="22"/>
              </w:rPr>
              <w:t xml:space="preserve"> </w:t>
            </w:r>
          </w:p>
        </w:tc>
        <w:tc>
          <w:tcPr>
            <w:tcW w:w="1079" w:type="pct"/>
          </w:tcPr>
          <w:p w:rsidR="002C0A99" w:rsidRPr="005835E3" w:rsidRDefault="002C0A99" w:rsidP="00D11B87">
            <w:pPr>
              <w:jc w:val="both"/>
              <w:rPr>
                <w:sz w:val="18"/>
                <w:szCs w:val="20"/>
              </w:rPr>
            </w:pPr>
            <w:r w:rsidRPr="005835E3">
              <w:rPr>
                <w:sz w:val="18"/>
                <w:szCs w:val="20"/>
              </w:rPr>
              <w:t xml:space="preserve">2 балла - «показатель проявлен в полной мере»; </w:t>
            </w:r>
          </w:p>
          <w:p w:rsidR="002C0A99" w:rsidRDefault="002C0A99" w:rsidP="00D11B87">
            <w:pPr>
              <w:jc w:val="both"/>
              <w:rPr>
                <w:sz w:val="18"/>
                <w:szCs w:val="20"/>
              </w:rPr>
            </w:pPr>
            <w:r w:rsidRPr="005835E3">
              <w:rPr>
                <w:sz w:val="18"/>
                <w:szCs w:val="20"/>
              </w:rPr>
              <w:t>1 балл - «показатель проявлен частично»;</w:t>
            </w:r>
          </w:p>
          <w:p w:rsidR="002C0A99" w:rsidRPr="005835E3" w:rsidRDefault="002C0A99" w:rsidP="00D11B87">
            <w:pPr>
              <w:jc w:val="both"/>
              <w:rPr>
                <w:b/>
                <w:sz w:val="20"/>
                <w:szCs w:val="20"/>
              </w:rPr>
            </w:pPr>
            <w:r w:rsidRPr="005835E3">
              <w:rPr>
                <w:sz w:val="18"/>
                <w:szCs w:val="20"/>
              </w:rPr>
              <w:t xml:space="preserve"> 0 баллов - «показатель не проявлен».</w:t>
            </w:r>
          </w:p>
        </w:tc>
      </w:tr>
      <w:tr w:rsidR="002C0A99" w:rsidRPr="005835E3" w:rsidTr="00EF6CBB">
        <w:tc>
          <w:tcPr>
            <w:tcW w:w="3921" w:type="pct"/>
            <w:vAlign w:val="center"/>
          </w:tcPr>
          <w:p w:rsidR="002C0A99" w:rsidRPr="002C0A99" w:rsidRDefault="002C0A99" w:rsidP="00D11B87">
            <w:pPr>
              <w:rPr>
                <w:sz w:val="22"/>
              </w:rPr>
            </w:pPr>
            <w:r w:rsidRPr="00180DE3">
              <w:rPr>
                <w:b/>
              </w:rPr>
              <w:t>4. Коммуникативная культура</w:t>
            </w:r>
          </w:p>
        </w:tc>
        <w:tc>
          <w:tcPr>
            <w:tcW w:w="1079" w:type="pct"/>
          </w:tcPr>
          <w:p w:rsidR="002C0A99" w:rsidRDefault="002C0A99" w:rsidP="00D11B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C0A99" w:rsidRPr="005835E3" w:rsidTr="00EF6CBB">
        <w:tc>
          <w:tcPr>
            <w:tcW w:w="3921" w:type="pct"/>
            <w:vAlign w:val="center"/>
          </w:tcPr>
          <w:p w:rsidR="002C0A99" w:rsidRPr="002C0A99" w:rsidRDefault="002C0A99" w:rsidP="00D11B87">
            <w:pPr>
              <w:jc w:val="both"/>
              <w:rPr>
                <w:sz w:val="22"/>
              </w:rPr>
            </w:pPr>
            <w:r w:rsidRPr="002C0A99">
              <w:rPr>
                <w:sz w:val="22"/>
              </w:rPr>
              <w:t xml:space="preserve">4.1. поддерживает различные способы совместной деятельность обучающихся, их коммуникации и учебной кооперации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4.2. эффективно организует обмен мнениями и способствует четкости формулирования вопросов и аргументированности ответов</w:t>
            </w:r>
            <w:r w:rsidRPr="002C0A99">
              <w:rPr>
                <w:b/>
                <w:sz w:val="22"/>
              </w:rPr>
              <w:t xml:space="preserve">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 xml:space="preserve">4.3. эффективно и уместно использует разные источники информации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>4.4. демонстрирует языковую грамотность и культуру речи</w:t>
            </w:r>
            <w:r w:rsidRPr="002C0A99">
              <w:rPr>
                <w:b/>
                <w:sz w:val="22"/>
              </w:rPr>
              <w:t xml:space="preserve"> </w:t>
            </w:r>
          </w:p>
          <w:p w:rsidR="002C0A99" w:rsidRPr="002C0A99" w:rsidRDefault="002C0A99" w:rsidP="00D11B87">
            <w:pPr>
              <w:rPr>
                <w:sz w:val="22"/>
              </w:rPr>
            </w:pPr>
            <w:r w:rsidRPr="002C0A99">
              <w:rPr>
                <w:sz w:val="22"/>
              </w:rPr>
              <w:t xml:space="preserve">4.5. показывает готовность к импровизации и педагогическую гибкость в общении с </w:t>
            </w:r>
            <w:proofErr w:type="gramStart"/>
            <w:r w:rsidRPr="002C0A99">
              <w:rPr>
                <w:sz w:val="22"/>
              </w:rPr>
              <w:t>обучающимися</w:t>
            </w:r>
            <w:proofErr w:type="gramEnd"/>
            <w:r w:rsidRPr="002C0A99">
              <w:rPr>
                <w:sz w:val="22"/>
              </w:rPr>
              <w:t xml:space="preserve"> </w:t>
            </w:r>
          </w:p>
        </w:tc>
        <w:tc>
          <w:tcPr>
            <w:tcW w:w="1079" w:type="pct"/>
          </w:tcPr>
          <w:p w:rsidR="002C0A99" w:rsidRPr="005835E3" w:rsidRDefault="002C0A99" w:rsidP="00D11B87">
            <w:pPr>
              <w:jc w:val="both"/>
              <w:rPr>
                <w:sz w:val="18"/>
                <w:szCs w:val="20"/>
              </w:rPr>
            </w:pPr>
            <w:r w:rsidRPr="005835E3">
              <w:rPr>
                <w:sz w:val="18"/>
                <w:szCs w:val="20"/>
              </w:rPr>
              <w:t xml:space="preserve">2 балла - «показатель проявлен в полной мере»; </w:t>
            </w:r>
          </w:p>
          <w:p w:rsidR="002C0A99" w:rsidRDefault="002C0A99" w:rsidP="00D11B87">
            <w:pPr>
              <w:jc w:val="both"/>
              <w:rPr>
                <w:sz w:val="18"/>
                <w:szCs w:val="20"/>
              </w:rPr>
            </w:pPr>
            <w:r w:rsidRPr="005835E3">
              <w:rPr>
                <w:sz w:val="18"/>
                <w:szCs w:val="20"/>
              </w:rPr>
              <w:t>1 балл - «показатель проявлен частично»;</w:t>
            </w:r>
          </w:p>
          <w:p w:rsidR="002C0A99" w:rsidRPr="005835E3" w:rsidRDefault="002C0A99" w:rsidP="00D11B87">
            <w:pPr>
              <w:jc w:val="both"/>
              <w:rPr>
                <w:b/>
                <w:sz w:val="20"/>
                <w:szCs w:val="20"/>
              </w:rPr>
            </w:pPr>
            <w:r w:rsidRPr="005835E3">
              <w:rPr>
                <w:sz w:val="18"/>
                <w:szCs w:val="20"/>
              </w:rPr>
              <w:t xml:space="preserve"> 0 баллов - «показатель не проявлен».</w:t>
            </w:r>
          </w:p>
        </w:tc>
      </w:tr>
      <w:tr w:rsidR="00D11B87" w:rsidRPr="005835E3" w:rsidTr="00EF6CBB">
        <w:tc>
          <w:tcPr>
            <w:tcW w:w="3921" w:type="pct"/>
            <w:vAlign w:val="center"/>
          </w:tcPr>
          <w:p w:rsidR="00D11B87" w:rsidRPr="00D11B87" w:rsidRDefault="00D11B87" w:rsidP="00D11B87">
            <w:pPr>
              <w:jc w:val="both"/>
              <w:rPr>
                <w:b/>
              </w:rPr>
            </w:pPr>
            <w:r w:rsidRPr="00D11B87">
              <w:rPr>
                <w:b/>
              </w:rPr>
              <w:t>Итоговый балл</w:t>
            </w:r>
          </w:p>
        </w:tc>
        <w:tc>
          <w:tcPr>
            <w:tcW w:w="1079" w:type="pct"/>
          </w:tcPr>
          <w:p w:rsidR="00D11B87" w:rsidRPr="00D11B87" w:rsidRDefault="00D11B87" w:rsidP="00D11B87">
            <w:pPr>
              <w:jc w:val="center"/>
              <w:rPr>
                <w:b/>
                <w:szCs w:val="20"/>
              </w:rPr>
            </w:pPr>
            <w:r w:rsidRPr="00D11B87">
              <w:rPr>
                <w:b/>
                <w:szCs w:val="20"/>
              </w:rPr>
              <w:t>40</w:t>
            </w:r>
          </w:p>
        </w:tc>
      </w:tr>
    </w:tbl>
    <w:p w:rsidR="00D11B87" w:rsidRPr="00D11B87" w:rsidRDefault="00D11B87" w:rsidP="00D11B87">
      <w:pPr>
        <w:spacing w:line="259" w:lineRule="auto"/>
        <w:ind w:left="942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BE871E" wp14:editId="31523C67">
            <wp:simplePos x="0" y="0"/>
            <wp:positionH relativeFrom="column">
              <wp:posOffset>-452120</wp:posOffset>
            </wp:positionH>
            <wp:positionV relativeFrom="paragraph">
              <wp:posOffset>-113030</wp:posOffset>
            </wp:positionV>
            <wp:extent cx="1024890" cy="816610"/>
            <wp:effectExtent l="0" t="0" r="3810" b="2540"/>
            <wp:wrapThrough wrapText="bothSides">
              <wp:wrapPolygon edited="0">
                <wp:start x="8030" y="0"/>
                <wp:lineTo x="0" y="5039"/>
                <wp:lineTo x="0" y="14613"/>
                <wp:lineTo x="3212" y="16628"/>
                <wp:lineTo x="8030" y="20659"/>
                <wp:lineTo x="8833" y="21163"/>
                <wp:lineTo x="13249" y="21163"/>
                <wp:lineTo x="14454" y="20659"/>
                <wp:lineTo x="18870" y="16124"/>
                <wp:lineTo x="20877" y="8062"/>
                <wp:lineTo x="21279" y="4031"/>
                <wp:lineTo x="21279" y="1008"/>
                <wp:lineTo x="14454" y="0"/>
                <wp:lineTo x="803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B87">
        <w:rPr>
          <w:color w:val="000000"/>
          <w:sz w:val="22"/>
          <w:szCs w:val="22"/>
          <w:lang w:eastAsia="en-US"/>
        </w:rPr>
        <w:t xml:space="preserve"> </w:t>
      </w:r>
    </w:p>
    <w:p w:rsidR="007F2EB4" w:rsidRPr="007F2EB4" w:rsidRDefault="007F2EB4" w:rsidP="007F2EB4">
      <w:pPr>
        <w:spacing w:after="29"/>
        <w:jc w:val="center"/>
        <w:rPr>
          <w:b/>
          <w:sz w:val="22"/>
        </w:rPr>
      </w:pPr>
      <w:r w:rsidRPr="007F2EB4">
        <w:rPr>
          <w:b/>
          <w:sz w:val="22"/>
        </w:rPr>
        <w:t>Муниципальный конкурсный отбор</w:t>
      </w:r>
    </w:p>
    <w:p w:rsidR="00D11B87" w:rsidRPr="00D11B87" w:rsidRDefault="007F2EB4" w:rsidP="007F2EB4">
      <w:pPr>
        <w:spacing w:after="29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«Учитель года  -2025</w:t>
      </w:r>
      <w:r w:rsidR="00D11B87" w:rsidRPr="00D11B87">
        <w:rPr>
          <w:b/>
          <w:color w:val="000000"/>
          <w:sz w:val="22"/>
          <w:szCs w:val="22"/>
          <w:lang w:eastAsia="en-US"/>
        </w:rPr>
        <w:t>»</w:t>
      </w:r>
    </w:p>
    <w:p w:rsidR="00D11B87" w:rsidRDefault="00D11B87" w:rsidP="00D11B87">
      <w:pPr>
        <w:spacing w:after="29" w:line="259" w:lineRule="auto"/>
        <w:jc w:val="center"/>
        <w:rPr>
          <w:b/>
          <w:color w:val="000000"/>
          <w:sz w:val="22"/>
          <w:szCs w:val="22"/>
          <w:lang w:eastAsia="en-US"/>
        </w:rPr>
      </w:pPr>
    </w:p>
    <w:p w:rsidR="001778B3" w:rsidRPr="008C2CE1" w:rsidRDefault="001778B3" w:rsidP="001778B3">
      <w:pPr>
        <w:rPr>
          <w:sz w:val="22"/>
          <w:szCs w:val="22"/>
        </w:rPr>
      </w:pPr>
      <w:bookmarkStart w:id="0" w:name="_GoBack"/>
      <w:bookmarkEnd w:id="0"/>
    </w:p>
    <w:p w:rsidR="001778B3" w:rsidRPr="008C2CE1" w:rsidRDefault="001778B3" w:rsidP="001778B3">
      <w:pPr>
        <w:rPr>
          <w:b/>
          <w:sz w:val="22"/>
          <w:szCs w:val="22"/>
        </w:rPr>
      </w:pPr>
    </w:p>
    <w:p w:rsidR="001778B3" w:rsidRPr="008C2CE1" w:rsidRDefault="001778B3" w:rsidP="001778B3">
      <w:pPr>
        <w:rPr>
          <w:sz w:val="22"/>
          <w:szCs w:val="22"/>
        </w:rPr>
      </w:pPr>
      <w:r w:rsidRPr="008C2CE1">
        <w:rPr>
          <w:b/>
          <w:sz w:val="22"/>
          <w:szCs w:val="22"/>
        </w:rPr>
        <w:t>ФИО  эксперта</w:t>
      </w:r>
      <w:r w:rsidRPr="008C2CE1">
        <w:rPr>
          <w:sz w:val="22"/>
          <w:szCs w:val="22"/>
        </w:rPr>
        <w:t xml:space="preserve">:________________ _________________________ Подпись_____________  </w:t>
      </w:r>
      <w:r w:rsidRPr="008C2CE1">
        <w:rPr>
          <w:sz w:val="22"/>
          <w:szCs w:val="22"/>
        </w:rPr>
        <w:tab/>
      </w:r>
      <w:r w:rsidRPr="008C2CE1">
        <w:rPr>
          <w:sz w:val="22"/>
          <w:szCs w:val="22"/>
        </w:rPr>
        <w:tab/>
      </w:r>
    </w:p>
    <w:p w:rsidR="001778B3" w:rsidRDefault="001778B3" w:rsidP="001778B3">
      <w:pPr>
        <w:rPr>
          <w:b/>
          <w:color w:val="000000"/>
          <w:sz w:val="22"/>
          <w:szCs w:val="22"/>
          <w:lang w:eastAsia="en-US"/>
        </w:rPr>
      </w:pPr>
      <w:r w:rsidRPr="008C2CE1">
        <w:rPr>
          <w:sz w:val="22"/>
          <w:szCs w:val="22"/>
        </w:rPr>
        <w:t>Дата «____»___________________202</w:t>
      </w:r>
      <w:r>
        <w:rPr>
          <w:sz w:val="22"/>
          <w:szCs w:val="22"/>
        </w:rPr>
        <w:t>3</w:t>
      </w:r>
      <w:r w:rsidRPr="008C2CE1">
        <w:rPr>
          <w:sz w:val="22"/>
          <w:szCs w:val="22"/>
        </w:rPr>
        <w:t>год</w:t>
      </w:r>
    </w:p>
    <w:sectPr w:rsidR="001778B3" w:rsidSect="001778B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10"/>
    <w:rsid w:val="00110E67"/>
    <w:rsid w:val="001778B3"/>
    <w:rsid w:val="002C0A99"/>
    <w:rsid w:val="00496210"/>
    <w:rsid w:val="00614B50"/>
    <w:rsid w:val="0069413A"/>
    <w:rsid w:val="007F2EB4"/>
    <w:rsid w:val="007F6427"/>
    <w:rsid w:val="00843CE9"/>
    <w:rsid w:val="009D0435"/>
    <w:rsid w:val="00AF3E41"/>
    <w:rsid w:val="00C307E0"/>
    <w:rsid w:val="00CB6791"/>
    <w:rsid w:val="00D11B87"/>
    <w:rsid w:val="00E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8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4B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04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8B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4B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D0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2023-02-10T14:56:00Z</dcterms:created>
  <dcterms:modified xsi:type="dcterms:W3CDTF">2025-01-14T07:06:00Z</dcterms:modified>
</cp:coreProperties>
</file>