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131" w:rsidRDefault="0068294C" w:rsidP="007F3131">
      <w:pPr>
        <w:spacing w:after="0" w:line="240" w:lineRule="auto"/>
        <w:ind w:left="5103"/>
        <w:jc w:val="right"/>
        <w:rPr>
          <w:rFonts w:ascii="Times New Roman" w:hAnsi="Times New Roman" w:cs="Times New Roman"/>
          <w:sz w:val="20"/>
          <w:szCs w:val="20"/>
        </w:rPr>
      </w:pPr>
      <w:r>
        <w:rPr>
          <w:rFonts w:ascii="Times New Roman" w:hAnsi="Times New Roman" w:cs="Times New Roman"/>
          <w:sz w:val="20"/>
          <w:szCs w:val="20"/>
        </w:rPr>
        <w:t>Приложение №3</w:t>
      </w:r>
      <w:r w:rsidR="007F3131">
        <w:rPr>
          <w:rFonts w:ascii="Times New Roman" w:hAnsi="Times New Roman" w:cs="Times New Roman"/>
          <w:sz w:val="20"/>
          <w:szCs w:val="20"/>
        </w:rPr>
        <w:t xml:space="preserve"> к приказу </w:t>
      </w:r>
    </w:p>
    <w:p w:rsidR="007F3131" w:rsidRDefault="007F3131" w:rsidP="007F3131">
      <w:pPr>
        <w:spacing w:after="0" w:line="240" w:lineRule="auto"/>
        <w:ind w:left="5103"/>
        <w:jc w:val="right"/>
        <w:rPr>
          <w:rFonts w:ascii="Times New Roman" w:hAnsi="Times New Roman" w:cs="Times New Roman"/>
          <w:sz w:val="20"/>
          <w:szCs w:val="20"/>
        </w:rPr>
      </w:pPr>
      <w:r>
        <w:rPr>
          <w:rFonts w:ascii="Times New Roman" w:hAnsi="Times New Roman" w:cs="Times New Roman"/>
          <w:sz w:val="20"/>
          <w:szCs w:val="20"/>
        </w:rPr>
        <w:t xml:space="preserve">Управления образования </w:t>
      </w:r>
    </w:p>
    <w:p w:rsidR="007F3131" w:rsidRDefault="007F3131" w:rsidP="007F3131">
      <w:pPr>
        <w:tabs>
          <w:tab w:val="right" w:pos="9355"/>
        </w:tabs>
        <w:spacing w:after="0" w:line="240" w:lineRule="auto"/>
        <w:ind w:left="5103"/>
        <w:jc w:val="right"/>
        <w:rPr>
          <w:rFonts w:ascii="Times New Roman" w:hAnsi="Times New Roman" w:cs="Times New Roman"/>
          <w:sz w:val="20"/>
          <w:szCs w:val="20"/>
        </w:rPr>
      </w:pPr>
      <w:r>
        <w:rPr>
          <w:rFonts w:ascii="Times New Roman" w:hAnsi="Times New Roman" w:cs="Times New Roman"/>
          <w:sz w:val="20"/>
          <w:szCs w:val="20"/>
        </w:rPr>
        <w:t>администрации Ермаковского района</w:t>
      </w:r>
    </w:p>
    <w:p w:rsidR="007F3131" w:rsidRDefault="001F6D7B" w:rsidP="007F3131">
      <w:pPr>
        <w:spacing w:after="0" w:line="240" w:lineRule="auto"/>
        <w:ind w:left="5103"/>
        <w:jc w:val="right"/>
        <w:rPr>
          <w:rFonts w:ascii="Times New Roman" w:hAnsi="Times New Roman" w:cs="Times New Roman"/>
          <w:sz w:val="20"/>
          <w:szCs w:val="20"/>
          <w:u w:val="single"/>
        </w:rPr>
      </w:pPr>
      <w:r>
        <w:rPr>
          <w:rFonts w:ascii="Times New Roman" w:hAnsi="Times New Roman" w:cs="Times New Roman"/>
          <w:sz w:val="20"/>
          <w:szCs w:val="20"/>
        </w:rPr>
        <w:t>от « »  октября 2025</w:t>
      </w:r>
      <w:r w:rsidR="007F3131">
        <w:rPr>
          <w:rFonts w:ascii="Times New Roman" w:hAnsi="Times New Roman" w:cs="Times New Roman"/>
          <w:sz w:val="20"/>
          <w:szCs w:val="20"/>
        </w:rPr>
        <w:t xml:space="preserve"> года  № </w:t>
      </w:r>
      <w:r>
        <w:rPr>
          <w:rFonts w:ascii="Times New Roman" w:hAnsi="Times New Roman" w:cs="Times New Roman"/>
          <w:sz w:val="20"/>
          <w:szCs w:val="20"/>
        </w:rPr>
        <w:t xml:space="preserve"> </w:t>
      </w:r>
      <w:bookmarkStart w:id="0" w:name="_GoBack"/>
      <w:bookmarkEnd w:id="0"/>
      <w:r w:rsidR="007F3131">
        <w:rPr>
          <w:rFonts w:ascii="Times New Roman" w:hAnsi="Times New Roman" w:cs="Times New Roman"/>
          <w:sz w:val="20"/>
          <w:szCs w:val="20"/>
        </w:rPr>
        <w:t>-ОС</w:t>
      </w:r>
    </w:p>
    <w:p w:rsidR="00F340CE" w:rsidRDefault="00F340CE" w:rsidP="00F340CE">
      <w:pPr>
        <w:spacing w:after="0" w:line="240" w:lineRule="auto"/>
        <w:ind w:firstLine="1584"/>
        <w:contextualSpacing/>
        <w:jc w:val="center"/>
        <w:rPr>
          <w:rFonts w:ascii="Times New Roman" w:eastAsia="Times New Roman" w:hAnsi="Times New Roman" w:cs="Times New Roman"/>
          <w:color w:val="000000"/>
          <w:sz w:val="34"/>
        </w:rPr>
      </w:pPr>
    </w:p>
    <w:p w:rsidR="00F340CE" w:rsidRPr="00243D49" w:rsidRDefault="00F340CE" w:rsidP="00F340CE">
      <w:pPr>
        <w:spacing w:after="0" w:line="240" w:lineRule="auto"/>
        <w:contextualSpacing/>
        <w:jc w:val="center"/>
        <w:rPr>
          <w:rFonts w:ascii="Times New Roman" w:eastAsia="Times New Roman" w:hAnsi="Times New Roman" w:cs="Times New Roman"/>
          <w:b/>
          <w:color w:val="000000"/>
          <w:sz w:val="28"/>
          <w:szCs w:val="28"/>
        </w:rPr>
      </w:pPr>
      <w:r w:rsidRPr="00243D49">
        <w:rPr>
          <w:rFonts w:ascii="Times New Roman" w:eastAsia="Times New Roman" w:hAnsi="Times New Roman" w:cs="Times New Roman"/>
          <w:b/>
          <w:color w:val="000000"/>
          <w:sz w:val="28"/>
          <w:szCs w:val="28"/>
        </w:rPr>
        <w:t>Положение о муниципальном этапе Всероссийской олимпиады школьников</w:t>
      </w:r>
    </w:p>
    <w:p w:rsidR="00F340CE" w:rsidRPr="005022EF" w:rsidRDefault="00F340CE" w:rsidP="00F340CE">
      <w:pPr>
        <w:spacing w:after="0" w:line="240" w:lineRule="auto"/>
        <w:contextualSpacing/>
        <w:jc w:val="center"/>
        <w:rPr>
          <w:rFonts w:ascii="Times New Roman" w:eastAsia="Times New Roman" w:hAnsi="Times New Roman" w:cs="Times New Roman"/>
          <w:b/>
          <w:color w:val="000000"/>
          <w:sz w:val="34"/>
        </w:rPr>
      </w:pPr>
    </w:p>
    <w:p w:rsidR="00F340CE" w:rsidRDefault="00F340CE" w:rsidP="00F340CE">
      <w:pPr>
        <w:keepNext/>
        <w:keepLines/>
        <w:spacing w:after="0" w:line="240" w:lineRule="auto"/>
        <w:ind w:firstLine="709"/>
        <w:contextualSpacing/>
        <w:jc w:val="center"/>
        <w:outlineLvl w:val="0"/>
        <w:rPr>
          <w:rFonts w:ascii="Times New Roman" w:eastAsia="Times New Roman" w:hAnsi="Times New Roman" w:cs="Times New Roman"/>
          <w:b/>
          <w:color w:val="000000"/>
          <w:sz w:val="28"/>
          <w:szCs w:val="28"/>
        </w:rPr>
      </w:pPr>
      <w:r w:rsidRPr="004778F2">
        <w:rPr>
          <w:rFonts w:ascii="Times New Roman" w:eastAsia="Times New Roman" w:hAnsi="Times New Roman" w:cs="Times New Roman"/>
          <w:b/>
          <w:color w:val="000000"/>
          <w:sz w:val="28"/>
          <w:szCs w:val="28"/>
        </w:rPr>
        <w:t>1. Общие положения</w:t>
      </w:r>
    </w:p>
    <w:p w:rsidR="00F340CE" w:rsidRPr="004778F2" w:rsidRDefault="00F340CE" w:rsidP="00F340CE">
      <w:pPr>
        <w:keepNext/>
        <w:keepLines/>
        <w:spacing w:after="0" w:line="240" w:lineRule="auto"/>
        <w:ind w:firstLine="709"/>
        <w:contextualSpacing/>
        <w:jc w:val="center"/>
        <w:outlineLvl w:val="0"/>
        <w:rPr>
          <w:rFonts w:ascii="Times New Roman" w:eastAsia="Times New Roman" w:hAnsi="Times New Roman" w:cs="Times New Roman"/>
          <w:b/>
          <w:color w:val="000000"/>
          <w:sz w:val="28"/>
          <w:szCs w:val="28"/>
        </w:rPr>
      </w:pPr>
    </w:p>
    <w:p w:rsidR="00F340CE" w:rsidRPr="005C1246"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noProof/>
          <w:color w:val="000000"/>
          <w:sz w:val="28"/>
          <w:szCs w:val="28"/>
          <w:lang w:eastAsia="ru-RU"/>
        </w:rPr>
        <w:drawing>
          <wp:anchor distT="0" distB="0" distL="114300" distR="114300" simplePos="0" relativeHeight="251659264" behindDoc="0" locked="0" layoutInCell="1" allowOverlap="0" wp14:anchorId="60573579" wp14:editId="0CAB54A0">
            <wp:simplePos x="0" y="0"/>
            <wp:positionH relativeFrom="page">
              <wp:posOffset>7049770</wp:posOffset>
            </wp:positionH>
            <wp:positionV relativeFrom="page">
              <wp:posOffset>9486900</wp:posOffset>
            </wp:positionV>
            <wp:extent cx="4445" cy="4445"/>
            <wp:effectExtent l="0" t="0" r="0" b="0"/>
            <wp:wrapSquare wrapText="bothSides"/>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246">
        <w:rPr>
          <w:rFonts w:ascii="Times New Roman" w:eastAsia="Times New Roman" w:hAnsi="Times New Roman" w:cs="Times New Roman"/>
          <w:noProof/>
          <w:color w:val="000000"/>
          <w:sz w:val="28"/>
          <w:szCs w:val="28"/>
          <w:lang w:eastAsia="ru-RU"/>
        </w:rPr>
        <w:drawing>
          <wp:anchor distT="0" distB="0" distL="114300" distR="114300" simplePos="0" relativeHeight="251660288" behindDoc="0" locked="0" layoutInCell="1" allowOverlap="0" wp14:anchorId="23DA46A8" wp14:editId="07D56E48">
            <wp:simplePos x="0" y="0"/>
            <wp:positionH relativeFrom="page">
              <wp:posOffset>7049770</wp:posOffset>
            </wp:positionH>
            <wp:positionV relativeFrom="page">
              <wp:posOffset>9495790</wp:posOffset>
            </wp:positionV>
            <wp:extent cx="4445" cy="4445"/>
            <wp:effectExtent l="0" t="0" r="0" b="0"/>
            <wp:wrapSquare wrapText="bothSides"/>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246">
        <w:rPr>
          <w:rFonts w:ascii="Times New Roman" w:eastAsia="Times New Roman" w:hAnsi="Times New Roman" w:cs="Times New Roman"/>
          <w:color w:val="000000"/>
          <w:sz w:val="28"/>
          <w:szCs w:val="28"/>
        </w:rPr>
        <w:t xml:space="preserve">1.1. </w:t>
      </w:r>
      <w:proofErr w:type="gramStart"/>
      <w:r w:rsidRPr="005C1246">
        <w:rPr>
          <w:rFonts w:ascii="Times New Roman" w:eastAsia="Times New Roman" w:hAnsi="Times New Roman" w:cs="Times New Roman"/>
          <w:color w:val="000000"/>
          <w:sz w:val="28"/>
          <w:szCs w:val="28"/>
        </w:rPr>
        <w:t xml:space="preserve">Настоящее положение о проведении муниципального этапа Всероссийской олимпиады школьников по общеобразовательным предметам (далее — Положение) разработано в соответствии с приказами </w:t>
      </w:r>
      <w:proofErr w:type="spellStart"/>
      <w:r w:rsidRPr="005C1246">
        <w:rPr>
          <w:rFonts w:ascii="Times New Roman" w:eastAsia="Times New Roman" w:hAnsi="Times New Roman" w:cs="Times New Roman"/>
          <w:color w:val="000000"/>
          <w:sz w:val="28"/>
          <w:szCs w:val="28"/>
        </w:rPr>
        <w:t>Минобрнауки</w:t>
      </w:r>
      <w:proofErr w:type="spellEnd"/>
      <w:r w:rsidRPr="005C1246">
        <w:rPr>
          <w:rFonts w:ascii="Times New Roman" w:eastAsia="Times New Roman" w:hAnsi="Times New Roman" w:cs="Times New Roman"/>
          <w:color w:val="000000"/>
          <w:sz w:val="28"/>
          <w:szCs w:val="28"/>
        </w:rPr>
        <w:t xml:space="preserve"> России от 18.11.2013г. №1252 «Об утверждении Порядка проведения всероссийской олимпиады школьников», от 28.06.2013г. </w:t>
      </w:r>
      <w:r w:rsidRPr="005C1246">
        <w:rPr>
          <w:rFonts w:ascii="Times New Roman" w:eastAsia="Times New Roman" w:hAnsi="Times New Roman" w:cs="Times New Roman"/>
          <w:color w:val="000000"/>
          <w:sz w:val="28"/>
          <w:szCs w:val="28"/>
          <w:lang w:val="en-US"/>
        </w:rPr>
        <w:t>N</w:t>
      </w:r>
      <w:r w:rsidRPr="005C1246">
        <w:rPr>
          <w:rFonts w:ascii="Times New Roman" w:eastAsia="Times New Roman" w:hAnsi="Times New Roman" w:cs="Times New Roman"/>
          <w:color w:val="000000"/>
          <w:sz w:val="28"/>
          <w:szCs w:val="28"/>
        </w:rPr>
        <w:t xml:space="preserve">2491 «Об утверждении Порядка аккредитации граждан в качестве наблюдателей при </w:t>
      </w:r>
      <w:r w:rsidRPr="005C1246">
        <w:rPr>
          <w:rFonts w:ascii="Times New Roman" w:eastAsia="Times New Roman" w:hAnsi="Times New Roman" w:cs="Times New Roman"/>
          <w:noProof/>
          <w:color w:val="000000"/>
          <w:sz w:val="28"/>
          <w:szCs w:val="28"/>
          <w:lang w:eastAsia="ru-RU"/>
        </w:rPr>
        <w:drawing>
          <wp:inline distT="0" distB="0" distL="0" distR="0" wp14:anchorId="21F46C11" wp14:editId="38E28C96">
            <wp:extent cx="7620" cy="762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C1246">
        <w:rPr>
          <w:rFonts w:ascii="Times New Roman" w:eastAsia="Times New Roman" w:hAnsi="Times New Roman" w:cs="Times New Roman"/>
          <w:color w:val="000000"/>
          <w:sz w:val="28"/>
          <w:szCs w:val="28"/>
        </w:rPr>
        <w:t>проведении государственной итоговой аттестации по общеобразовательным программам основного общего и среднего общего образования, всероссийской олимпиады</w:t>
      </w:r>
      <w:proofErr w:type="gramEnd"/>
      <w:r w:rsidRPr="005C1246">
        <w:rPr>
          <w:rFonts w:ascii="Times New Roman" w:eastAsia="Times New Roman" w:hAnsi="Times New Roman" w:cs="Times New Roman"/>
          <w:color w:val="000000"/>
          <w:sz w:val="28"/>
          <w:szCs w:val="28"/>
        </w:rPr>
        <w:t xml:space="preserve"> школьников и олимпиад школьников» (с изменениями, внесенными приказом </w:t>
      </w:r>
      <w:proofErr w:type="spellStart"/>
      <w:r w:rsidRPr="005C1246">
        <w:rPr>
          <w:rFonts w:ascii="Times New Roman" w:eastAsia="Times New Roman" w:hAnsi="Times New Roman" w:cs="Times New Roman"/>
          <w:color w:val="000000"/>
          <w:sz w:val="28"/>
          <w:szCs w:val="28"/>
        </w:rPr>
        <w:t>Минобрнауки</w:t>
      </w:r>
      <w:proofErr w:type="spellEnd"/>
      <w:r w:rsidRPr="005C1246">
        <w:rPr>
          <w:rFonts w:ascii="Times New Roman" w:eastAsia="Times New Roman" w:hAnsi="Times New Roman" w:cs="Times New Roman"/>
          <w:color w:val="000000"/>
          <w:sz w:val="28"/>
          <w:szCs w:val="28"/>
        </w:rPr>
        <w:t xml:space="preserve"> России от 19.05.2014г. №552).</w:t>
      </w:r>
    </w:p>
    <w:p w:rsidR="00F340CE" w:rsidRPr="005C1246"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1.2. Основными целями и задачами муниципального этапа Олимпиады являются:</w:t>
      </w:r>
    </w:p>
    <w:p w:rsidR="00F340CE" w:rsidRPr="005C1246" w:rsidRDefault="00F340CE" w:rsidP="00F340CE">
      <w:pPr>
        <w:numPr>
          <w:ilvl w:val="0"/>
          <w:numId w:val="10"/>
        </w:numPr>
        <w:spacing w:after="0" w:line="240" w:lineRule="auto"/>
        <w:ind w:left="0"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выявление и развитие у обучающихся творческих способностей и интереса к научно-исследовательской деятельности;</w:t>
      </w:r>
    </w:p>
    <w:p w:rsidR="00F340CE" w:rsidRPr="005C1246" w:rsidRDefault="00F340CE" w:rsidP="00F340CE">
      <w:pPr>
        <w:numPr>
          <w:ilvl w:val="0"/>
          <w:numId w:val="10"/>
        </w:numPr>
        <w:spacing w:after="0" w:line="240" w:lineRule="auto"/>
        <w:ind w:left="0"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пропаганда научных знаний по предметам;</w:t>
      </w:r>
    </w:p>
    <w:p w:rsidR="00F340CE" w:rsidRPr="005C1246" w:rsidRDefault="00F340CE" w:rsidP="00F340CE">
      <w:pPr>
        <w:numPr>
          <w:ilvl w:val="0"/>
          <w:numId w:val="10"/>
        </w:numPr>
        <w:spacing w:after="0" w:line="240" w:lineRule="auto"/>
        <w:ind w:left="0"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 xml:space="preserve">проведение анализа уровня подготовленности </w:t>
      </w:r>
      <w:proofErr w:type="gramStart"/>
      <w:r w:rsidRPr="005C1246">
        <w:rPr>
          <w:rFonts w:ascii="Times New Roman" w:eastAsia="Times New Roman" w:hAnsi="Times New Roman" w:cs="Times New Roman"/>
          <w:color w:val="000000"/>
          <w:sz w:val="28"/>
          <w:szCs w:val="28"/>
        </w:rPr>
        <w:t>обучающихся</w:t>
      </w:r>
      <w:proofErr w:type="gramEnd"/>
      <w:r w:rsidRPr="005C1246">
        <w:rPr>
          <w:rFonts w:ascii="Times New Roman" w:eastAsia="Times New Roman" w:hAnsi="Times New Roman" w:cs="Times New Roman"/>
          <w:color w:val="000000"/>
          <w:sz w:val="28"/>
          <w:szCs w:val="28"/>
        </w:rPr>
        <w:t xml:space="preserve"> по общеобразовательным предметам;.</w:t>
      </w:r>
    </w:p>
    <w:p w:rsidR="00F340CE" w:rsidRPr="005C1246" w:rsidRDefault="00F340CE" w:rsidP="00F340CE">
      <w:pPr>
        <w:pStyle w:val="a3"/>
        <w:numPr>
          <w:ilvl w:val="0"/>
          <w:numId w:val="10"/>
        </w:numPr>
        <w:spacing w:after="0" w:line="240" w:lineRule="auto"/>
        <w:ind w:left="0" w:firstLine="709"/>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мотивация</w:t>
      </w:r>
      <w:r w:rsidRPr="005C1246">
        <w:rPr>
          <w:rFonts w:ascii="Times New Roman" w:eastAsia="Times New Roman" w:hAnsi="Times New Roman" w:cs="Times New Roman"/>
          <w:color w:val="000000"/>
          <w:sz w:val="28"/>
          <w:szCs w:val="28"/>
        </w:rPr>
        <w:tab/>
        <w:t>интеллектуального</w:t>
      </w:r>
      <w:r w:rsidRPr="005C1246">
        <w:rPr>
          <w:rFonts w:ascii="Times New Roman" w:eastAsia="Times New Roman" w:hAnsi="Times New Roman" w:cs="Times New Roman"/>
          <w:color w:val="000000"/>
          <w:sz w:val="28"/>
          <w:szCs w:val="28"/>
        </w:rPr>
        <w:tab/>
        <w:t xml:space="preserve">развития </w:t>
      </w:r>
      <w:proofErr w:type="gramStart"/>
      <w:r w:rsidRPr="005C1246">
        <w:rPr>
          <w:rFonts w:ascii="Times New Roman" w:eastAsia="Times New Roman" w:hAnsi="Times New Roman" w:cs="Times New Roman"/>
          <w:color w:val="000000"/>
          <w:sz w:val="28"/>
          <w:szCs w:val="28"/>
        </w:rPr>
        <w:t>обучающихся</w:t>
      </w:r>
      <w:proofErr w:type="gramEnd"/>
      <w:r w:rsidRPr="005C1246">
        <w:rPr>
          <w:rFonts w:ascii="Times New Roman" w:eastAsia="Times New Roman" w:hAnsi="Times New Roman" w:cs="Times New Roman"/>
          <w:color w:val="000000"/>
          <w:sz w:val="28"/>
          <w:szCs w:val="28"/>
        </w:rPr>
        <w:t>;</w:t>
      </w:r>
    </w:p>
    <w:p w:rsidR="00F340CE" w:rsidRDefault="00F340CE" w:rsidP="00F340CE">
      <w:pPr>
        <w:pStyle w:val="a3"/>
        <w:numPr>
          <w:ilvl w:val="0"/>
          <w:numId w:val="10"/>
        </w:numPr>
        <w:spacing w:after="0" w:line="240" w:lineRule="auto"/>
        <w:ind w:left="0" w:firstLine="709"/>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 xml:space="preserve">повышение качества преподавания общеобразовательных предметов и совершенствование методики работы с одарёнными школьниками; </w:t>
      </w:r>
    </w:p>
    <w:p w:rsidR="00F340CE" w:rsidRPr="005C1246" w:rsidRDefault="00F340CE" w:rsidP="00F340CE">
      <w:pPr>
        <w:pStyle w:val="a3"/>
        <w:numPr>
          <w:ilvl w:val="0"/>
          <w:numId w:val="10"/>
        </w:numPr>
        <w:spacing w:after="0" w:line="240" w:lineRule="auto"/>
        <w:ind w:left="0" w:firstLine="709"/>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определение победителей и призеров муниципального этапа Олимпиады по общеобразовательным предметам.</w:t>
      </w:r>
      <w:r w:rsidRPr="005C1246">
        <w:rPr>
          <w:rFonts w:ascii="Times New Roman" w:hAnsi="Times New Roman" w:cs="Times New Roman"/>
          <w:noProof/>
          <w:sz w:val="28"/>
          <w:szCs w:val="28"/>
          <w:lang w:eastAsia="ru-RU"/>
        </w:rPr>
        <w:drawing>
          <wp:inline distT="0" distB="0" distL="0" distR="0" wp14:anchorId="084EDE83" wp14:editId="54BB0B2D">
            <wp:extent cx="7620" cy="762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F340CE"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1.3. Для проведения муниципального этапа Олимпиады создаются оргкомитет и предметные жюри муниципального этапа Олимпиады.</w:t>
      </w:r>
    </w:p>
    <w:p w:rsidR="00F340CE" w:rsidRPr="005C1246"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p>
    <w:p w:rsidR="00F340CE" w:rsidRDefault="00F340CE" w:rsidP="00F340CE">
      <w:pPr>
        <w:spacing w:after="0" w:line="240" w:lineRule="auto"/>
        <w:ind w:firstLine="709"/>
        <w:contextualSpacing/>
        <w:jc w:val="center"/>
        <w:rPr>
          <w:rFonts w:ascii="Times New Roman" w:eastAsia="Times New Roman" w:hAnsi="Times New Roman" w:cs="Times New Roman"/>
          <w:b/>
          <w:color w:val="000000"/>
          <w:sz w:val="28"/>
          <w:szCs w:val="28"/>
        </w:rPr>
      </w:pPr>
      <w:r w:rsidRPr="004778F2">
        <w:rPr>
          <w:rFonts w:ascii="Times New Roman" w:eastAsia="Times New Roman" w:hAnsi="Times New Roman" w:cs="Times New Roman"/>
          <w:b/>
          <w:color w:val="000000"/>
          <w:sz w:val="28"/>
          <w:szCs w:val="28"/>
        </w:rPr>
        <w:t>2. Функции оргкомитета муниципального этапа Олимпиады</w:t>
      </w:r>
    </w:p>
    <w:p w:rsidR="00F340CE" w:rsidRPr="005C1246" w:rsidRDefault="00F340CE" w:rsidP="00F340CE">
      <w:pPr>
        <w:spacing w:after="0" w:line="240" w:lineRule="auto"/>
        <w:ind w:firstLine="709"/>
        <w:contextualSpacing/>
        <w:jc w:val="center"/>
        <w:rPr>
          <w:rFonts w:ascii="Times New Roman" w:eastAsia="Times New Roman" w:hAnsi="Times New Roman" w:cs="Times New Roman"/>
          <w:color w:val="000000"/>
          <w:sz w:val="28"/>
          <w:szCs w:val="28"/>
        </w:rPr>
      </w:pPr>
    </w:p>
    <w:p w:rsidR="00F340CE" w:rsidRPr="005C1246"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2.1. Оргкомитет муниципального этапа Олимпиады формируется приказом Управления образования администрации Ермаковского района.</w:t>
      </w:r>
    </w:p>
    <w:p w:rsidR="00F340CE" w:rsidRPr="005C1246"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2.2. Оргкомитет выполняет следующие функции:</w:t>
      </w:r>
    </w:p>
    <w:p w:rsidR="00F340CE" w:rsidRPr="005C1246" w:rsidRDefault="00F340CE" w:rsidP="00F340CE">
      <w:pPr>
        <w:pStyle w:val="a3"/>
        <w:numPr>
          <w:ilvl w:val="0"/>
          <w:numId w:val="11"/>
        </w:numPr>
        <w:tabs>
          <w:tab w:val="left" w:pos="709"/>
          <w:tab w:val="left" w:pos="993"/>
        </w:tabs>
        <w:spacing w:after="0" w:line="240" w:lineRule="auto"/>
        <w:ind w:left="0" w:firstLine="709"/>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 xml:space="preserve">формирует оргкомитет муниципального этапа олимпиады и </w:t>
      </w:r>
      <w:r w:rsidRPr="005C1246">
        <w:rPr>
          <w:rFonts w:ascii="Times New Roman" w:hAnsi="Times New Roman" w:cs="Times New Roman"/>
          <w:noProof/>
          <w:sz w:val="28"/>
          <w:szCs w:val="28"/>
          <w:lang w:eastAsia="ru-RU"/>
        </w:rPr>
        <w:drawing>
          <wp:inline distT="0" distB="0" distL="0" distR="0" wp14:anchorId="26A8910B" wp14:editId="2BD128B7">
            <wp:extent cx="7620" cy="762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C1246">
        <w:rPr>
          <w:rFonts w:ascii="Times New Roman" w:eastAsia="Times New Roman" w:hAnsi="Times New Roman" w:cs="Times New Roman"/>
          <w:color w:val="000000"/>
          <w:sz w:val="28"/>
          <w:szCs w:val="28"/>
        </w:rPr>
        <w:t>утверждает его состав;</w:t>
      </w:r>
      <w:r w:rsidRPr="005C1246">
        <w:rPr>
          <w:rFonts w:ascii="Times New Roman" w:hAnsi="Times New Roman" w:cs="Times New Roman"/>
          <w:noProof/>
          <w:sz w:val="28"/>
          <w:szCs w:val="28"/>
          <w:lang w:eastAsia="ru-RU"/>
        </w:rPr>
        <w:drawing>
          <wp:inline distT="0" distB="0" distL="0" distR="0" wp14:anchorId="1213C688" wp14:editId="1BB3FEEA">
            <wp:extent cx="7620" cy="1524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15240"/>
                    </a:xfrm>
                    <a:prstGeom prst="rect">
                      <a:avLst/>
                    </a:prstGeom>
                    <a:noFill/>
                    <a:ln>
                      <a:noFill/>
                    </a:ln>
                  </pic:spPr>
                </pic:pic>
              </a:graphicData>
            </a:graphic>
          </wp:inline>
        </w:drawing>
      </w:r>
    </w:p>
    <w:p w:rsidR="00F340CE" w:rsidRPr="005C1246" w:rsidRDefault="00F340CE" w:rsidP="00F340CE">
      <w:pPr>
        <w:pStyle w:val="a3"/>
        <w:numPr>
          <w:ilvl w:val="0"/>
          <w:numId w:val="11"/>
        </w:numPr>
        <w:tabs>
          <w:tab w:val="left" w:pos="709"/>
          <w:tab w:val="left" w:pos="993"/>
        </w:tabs>
        <w:spacing w:after="0" w:line="240" w:lineRule="auto"/>
        <w:ind w:left="0" w:firstLine="709"/>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формирует состав жюри по каждому общеобразовательному предмету и утверждает его состав;</w:t>
      </w:r>
    </w:p>
    <w:p w:rsidR="001E5C82" w:rsidRPr="00F340CE" w:rsidRDefault="00F340CE" w:rsidP="00F340CE">
      <w:pPr>
        <w:pStyle w:val="a3"/>
        <w:numPr>
          <w:ilvl w:val="0"/>
          <w:numId w:val="11"/>
        </w:numPr>
        <w:tabs>
          <w:tab w:val="left" w:pos="709"/>
          <w:tab w:val="left" w:pos="993"/>
        </w:tabs>
        <w:ind w:left="0" w:firstLine="709"/>
        <w:rPr>
          <w:rFonts w:ascii="Times New Roman" w:eastAsia="Times New Roman" w:hAnsi="Times New Roman" w:cs="Times New Roman"/>
          <w:color w:val="000000"/>
          <w:sz w:val="28"/>
          <w:szCs w:val="28"/>
        </w:rPr>
      </w:pPr>
      <w:r w:rsidRPr="00F340CE">
        <w:rPr>
          <w:rFonts w:ascii="Times New Roman" w:eastAsia="Times New Roman" w:hAnsi="Times New Roman" w:cs="Times New Roman"/>
          <w:color w:val="000000"/>
          <w:sz w:val="28"/>
          <w:szCs w:val="28"/>
        </w:rPr>
        <w:lastRenderedPageBreak/>
        <w:t>обеспечивает рассылку заданий.</w:t>
      </w:r>
    </w:p>
    <w:p w:rsidR="00F340CE" w:rsidRPr="005C1246" w:rsidRDefault="00F340CE" w:rsidP="00F340CE">
      <w:pPr>
        <w:pStyle w:val="a3"/>
        <w:numPr>
          <w:ilvl w:val="0"/>
          <w:numId w:val="11"/>
        </w:numPr>
        <w:tabs>
          <w:tab w:val="left" w:pos="709"/>
          <w:tab w:val="left" w:pos="993"/>
        </w:tabs>
        <w:spacing w:after="0" w:line="240" w:lineRule="auto"/>
        <w:ind w:left="0" w:firstLine="709"/>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 xml:space="preserve">обеспечивает хранение олимпиадных заданий по каждому </w:t>
      </w:r>
      <w:r w:rsidRPr="005C1246">
        <w:rPr>
          <w:rFonts w:ascii="Times New Roman" w:hAnsi="Times New Roman" w:cs="Times New Roman"/>
          <w:noProof/>
          <w:sz w:val="28"/>
          <w:szCs w:val="28"/>
          <w:lang w:eastAsia="ru-RU"/>
        </w:rPr>
        <w:drawing>
          <wp:inline distT="0" distB="0" distL="0" distR="0" wp14:anchorId="634710A0" wp14:editId="3855BE1D">
            <wp:extent cx="7620" cy="762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C1246">
        <w:rPr>
          <w:rFonts w:ascii="Times New Roman" w:eastAsia="Times New Roman" w:hAnsi="Times New Roman" w:cs="Times New Roman"/>
          <w:color w:val="000000"/>
          <w:sz w:val="28"/>
          <w:szCs w:val="28"/>
        </w:rPr>
        <w:t xml:space="preserve">общеобразовательному предмету; </w:t>
      </w:r>
    </w:p>
    <w:p w:rsidR="00F340CE" w:rsidRPr="005C1246" w:rsidRDefault="00F340CE" w:rsidP="00F340CE">
      <w:pPr>
        <w:pStyle w:val="a3"/>
        <w:numPr>
          <w:ilvl w:val="0"/>
          <w:numId w:val="11"/>
        </w:numPr>
        <w:tabs>
          <w:tab w:val="left" w:pos="709"/>
          <w:tab w:val="left" w:pos="993"/>
        </w:tabs>
        <w:spacing w:after="0" w:line="240" w:lineRule="auto"/>
        <w:ind w:left="0" w:firstLine="709"/>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информирует участников муниципального этапа олимпиады и сопровождающих лиц о порядке проведения олимпиады по каждому общеобразовательному предмету;</w:t>
      </w:r>
    </w:p>
    <w:p w:rsidR="00F340CE" w:rsidRPr="005C1246" w:rsidRDefault="00F340CE" w:rsidP="00F340CE">
      <w:pPr>
        <w:pStyle w:val="a3"/>
        <w:numPr>
          <w:ilvl w:val="0"/>
          <w:numId w:val="11"/>
        </w:numPr>
        <w:tabs>
          <w:tab w:val="left" w:pos="709"/>
          <w:tab w:val="left" w:pos="993"/>
        </w:tabs>
        <w:spacing w:after="0" w:line="240" w:lineRule="auto"/>
        <w:ind w:left="0" w:firstLine="709"/>
        <w:jc w:val="both"/>
        <w:rPr>
          <w:rFonts w:ascii="Times New Roman" w:eastAsia="Times New Roman" w:hAnsi="Times New Roman" w:cs="Times New Roman"/>
          <w:color w:val="000000"/>
          <w:sz w:val="28"/>
          <w:szCs w:val="28"/>
        </w:rPr>
      </w:pPr>
      <w:r w:rsidRPr="005C1246">
        <w:rPr>
          <w:rFonts w:ascii="Times New Roman" w:hAnsi="Times New Roman" w:cs="Times New Roman"/>
          <w:noProof/>
          <w:sz w:val="28"/>
          <w:szCs w:val="28"/>
          <w:lang w:eastAsia="ru-RU"/>
        </w:rPr>
        <w:drawing>
          <wp:inline distT="0" distB="0" distL="0" distR="0" wp14:anchorId="4C6B3F44" wp14:editId="496700A6">
            <wp:extent cx="7620" cy="381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38100"/>
                    </a:xfrm>
                    <a:prstGeom prst="rect">
                      <a:avLst/>
                    </a:prstGeom>
                    <a:noFill/>
                    <a:ln>
                      <a:noFill/>
                    </a:ln>
                  </pic:spPr>
                </pic:pic>
              </a:graphicData>
            </a:graphic>
          </wp:inline>
        </w:drawing>
      </w:r>
      <w:r w:rsidRPr="005C1246">
        <w:rPr>
          <w:rFonts w:ascii="Times New Roman" w:eastAsia="Times New Roman" w:hAnsi="Times New Roman" w:cs="Times New Roman"/>
          <w:color w:val="000000"/>
          <w:sz w:val="28"/>
          <w:szCs w:val="28"/>
        </w:rPr>
        <w:t>рассматривает конфликтные ситуации, возникшие при проведении Олимпиады;</w:t>
      </w:r>
    </w:p>
    <w:p w:rsidR="00F340CE" w:rsidRPr="005C1246" w:rsidRDefault="00F340CE" w:rsidP="00F340CE">
      <w:pPr>
        <w:pStyle w:val="a3"/>
        <w:numPr>
          <w:ilvl w:val="0"/>
          <w:numId w:val="11"/>
        </w:numPr>
        <w:tabs>
          <w:tab w:val="left" w:pos="709"/>
          <w:tab w:val="left" w:pos="993"/>
        </w:tabs>
        <w:spacing w:after="0" w:line="240" w:lineRule="auto"/>
        <w:ind w:left="0" w:firstLine="709"/>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создает апелляционную комиссию из членов предметных жюри Олимпиады;</w:t>
      </w:r>
    </w:p>
    <w:p w:rsidR="00F340CE" w:rsidRPr="005C1246" w:rsidRDefault="00F340CE" w:rsidP="00F340CE">
      <w:pPr>
        <w:pStyle w:val="a3"/>
        <w:numPr>
          <w:ilvl w:val="0"/>
          <w:numId w:val="11"/>
        </w:numPr>
        <w:tabs>
          <w:tab w:val="left" w:pos="709"/>
          <w:tab w:val="left" w:pos="993"/>
        </w:tabs>
        <w:spacing w:after="0" w:line="240" w:lineRule="auto"/>
        <w:ind w:left="0" w:firstLine="709"/>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 xml:space="preserve">утверждает результаты муниципального этапа олимпиады по каждому общеобразовательному предмету (рейтинг победителей и призеров муниципального этапа олимпиады) и публикует их на официальном сайте в сети «Интернет», в том числе протоколы жюри и таблицы результатов муниципального этапа олимпиады по каждому общеобразовательному предмету; </w:t>
      </w:r>
    </w:p>
    <w:p w:rsidR="00F340CE" w:rsidRPr="005C1246" w:rsidRDefault="00F340CE" w:rsidP="00F340CE">
      <w:pPr>
        <w:pStyle w:val="a3"/>
        <w:numPr>
          <w:ilvl w:val="0"/>
          <w:numId w:val="11"/>
        </w:numPr>
        <w:tabs>
          <w:tab w:val="left" w:pos="709"/>
          <w:tab w:val="left" w:pos="993"/>
        </w:tabs>
        <w:spacing w:after="0" w:line="240" w:lineRule="auto"/>
        <w:ind w:left="0" w:firstLine="709"/>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подводит итоги муниципального этапа олимпиады: оформляет дипломы победителей и призеров муниципального этапа Олимпиады;</w:t>
      </w:r>
    </w:p>
    <w:p w:rsidR="00F340CE" w:rsidRDefault="00F340CE" w:rsidP="00F340CE">
      <w:pPr>
        <w:pStyle w:val="a3"/>
        <w:numPr>
          <w:ilvl w:val="0"/>
          <w:numId w:val="11"/>
        </w:numPr>
        <w:tabs>
          <w:tab w:val="left" w:pos="709"/>
          <w:tab w:val="left" w:pos="993"/>
        </w:tabs>
        <w:spacing w:after="0" w:line="240" w:lineRule="auto"/>
        <w:ind w:left="0" w:firstLine="709"/>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осуществляет информационную поддержку муниципального этапа олимпиады, обеспечивает связь со СМИ, общественностью.</w:t>
      </w:r>
    </w:p>
    <w:p w:rsidR="00F340CE" w:rsidRPr="005C1246" w:rsidRDefault="00F340CE" w:rsidP="00F340CE">
      <w:pPr>
        <w:pStyle w:val="a3"/>
        <w:spacing w:after="0" w:line="240" w:lineRule="auto"/>
        <w:ind w:left="0" w:firstLine="709"/>
        <w:jc w:val="both"/>
        <w:rPr>
          <w:rFonts w:ascii="Times New Roman" w:eastAsia="Times New Roman" w:hAnsi="Times New Roman" w:cs="Times New Roman"/>
          <w:color w:val="000000"/>
          <w:sz w:val="28"/>
          <w:szCs w:val="28"/>
        </w:rPr>
      </w:pPr>
    </w:p>
    <w:p w:rsidR="00F340CE" w:rsidRDefault="00F340CE" w:rsidP="00F340CE">
      <w:pPr>
        <w:keepNext/>
        <w:keepLines/>
        <w:spacing w:after="0" w:line="240" w:lineRule="auto"/>
        <w:ind w:firstLine="709"/>
        <w:contextualSpacing/>
        <w:jc w:val="center"/>
        <w:outlineLvl w:val="0"/>
        <w:rPr>
          <w:rFonts w:ascii="Times New Roman" w:eastAsia="Times New Roman" w:hAnsi="Times New Roman" w:cs="Times New Roman"/>
          <w:b/>
          <w:color w:val="000000"/>
          <w:sz w:val="28"/>
          <w:szCs w:val="28"/>
        </w:rPr>
      </w:pPr>
      <w:r w:rsidRPr="005C1246">
        <w:rPr>
          <w:rFonts w:ascii="Times New Roman" w:eastAsia="Times New Roman" w:hAnsi="Times New Roman" w:cs="Times New Roman"/>
          <w:b/>
          <w:color w:val="000000"/>
          <w:sz w:val="28"/>
          <w:szCs w:val="28"/>
        </w:rPr>
        <w:t>3. Функции организатора муниципального этапа Олимпиады</w:t>
      </w:r>
    </w:p>
    <w:p w:rsidR="00F340CE" w:rsidRPr="005C1246" w:rsidRDefault="00F340CE" w:rsidP="00F340CE">
      <w:pPr>
        <w:keepNext/>
        <w:keepLines/>
        <w:spacing w:after="0" w:line="240" w:lineRule="auto"/>
        <w:ind w:firstLine="709"/>
        <w:contextualSpacing/>
        <w:jc w:val="center"/>
        <w:outlineLvl w:val="0"/>
        <w:rPr>
          <w:rFonts w:ascii="Times New Roman" w:eastAsia="Times New Roman" w:hAnsi="Times New Roman" w:cs="Times New Roman"/>
          <w:b/>
          <w:color w:val="000000"/>
          <w:sz w:val="28"/>
          <w:szCs w:val="28"/>
        </w:rPr>
      </w:pPr>
    </w:p>
    <w:p w:rsidR="00F340CE" w:rsidRPr="005C1246"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 xml:space="preserve">3.1. Организаторами муниципального этапа Олимпиады является </w:t>
      </w:r>
      <w:r w:rsidRPr="005C1246">
        <w:rPr>
          <w:rFonts w:ascii="Times New Roman" w:eastAsia="Times New Roman" w:hAnsi="Times New Roman" w:cs="Times New Roman"/>
          <w:noProof/>
          <w:color w:val="000000"/>
          <w:sz w:val="28"/>
          <w:szCs w:val="28"/>
          <w:lang w:eastAsia="ru-RU"/>
        </w:rPr>
        <w:drawing>
          <wp:inline distT="0" distB="0" distL="0" distR="0" wp14:anchorId="0F90BE31" wp14:editId="3EDD2821">
            <wp:extent cx="7620" cy="1524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15240"/>
                    </a:xfrm>
                    <a:prstGeom prst="rect">
                      <a:avLst/>
                    </a:prstGeom>
                    <a:noFill/>
                    <a:ln>
                      <a:noFill/>
                    </a:ln>
                  </pic:spPr>
                </pic:pic>
              </a:graphicData>
            </a:graphic>
          </wp:inline>
        </w:drawing>
      </w:r>
      <w:r w:rsidRPr="005C1246">
        <w:rPr>
          <w:rFonts w:ascii="Times New Roman" w:eastAsia="Times New Roman" w:hAnsi="Times New Roman" w:cs="Times New Roman"/>
          <w:color w:val="000000"/>
          <w:sz w:val="28"/>
          <w:szCs w:val="28"/>
        </w:rPr>
        <w:t>муниципальное бюджетное учреждение «</w:t>
      </w:r>
      <w:proofErr w:type="spellStart"/>
      <w:r w:rsidRPr="005C1246">
        <w:rPr>
          <w:rFonts w:ascii="Times New Roman" w:eastAsia="Times New Roman" w:hAnsi="Times New Roman" w:cs="Times New Roman"/>
          <w:color w:val="000000"/>
          <w:sz w:val="28"/>
          <w:szCs w:val="28"/>
        </w:rPr>
        <w:t>Ермаковский</w:t>
      </w:r>
      <w:proofErr w:type="spellEnd"/>
      <w:r w:rsidRPr="005C1246">
        <w:rPr>
          <w:rFonts w:ascii="Times New Roman" w:eastAsia="Times New Roman" w:hAnsi="Times New Roman" w:cs="Times New Roman"/>
          <w:color w:val="000000"/>
          <w:sz w:val="28"/>
          <w:szCs w:val="28"/>
        </w:rPr>
        <w:t xml:space="preserve"> информационно</w:t>
      </w:r>
      <w:r>
        <w:rPr>
          <w:rFonts w:ascii="Times New Roman" w:eastAsia="Times New Roman" w:hAnsi="Times New Roman" w:cs="Times New Roman"/>
          <w:color w:val="000000"/>
          <w:sz w:val="28"/>
          <w:szCs w:val="28"/>
        </w:rPr>
        <w:t>-</w:t>
      </w:r>
      <w:r w:rsidR="009E4CF4">
        <w:rPr>
          <w:rFonts w:ascii="Times New Roman" w:eastAsia="Times New Roman" w:hAnsi="Times New Roman" w:cs="Times New Roman"/>
          <w:color w:val="000000"/>
          <w:sz w:val="28"/>
          <w:szCs w:val="28"/>
        </w:rPr>
        <w:t xml:space="preserve">методический центр». Площадки проведения: </w:t>
      </w:r>
      <w:r w:rsidRPr="005C1246">
        <w:rPr>
          <w:rFonts w:ascii="Times New Roman" w:eastAsia="Times New Roman" w:hAnsi="Times New Roman" w:cs="Times New Roman"/>
          <w:color w:val="000000"/>
          <w:sz w:val="28"/>
          <w:szCs w:val="28"/>
        </w:rPr>
        <w:t xml:space="preserve"> МБОУ «Ермаковская средняя школа №1», МБОУ «Ермаковская средняя школа №2», МБУ «Физкультурно-спортивный центр «Саяны»,  </w:t>
      </w:r>
      <w:r w:rsidR="009E4CF4">
        <w:rPr>
          <w:rFonts w:ascii="Times New Roman" w:eastAsia="Times New Roman" w:hAnsi="Times New Roman" w:cs="Times New Roman"/>
          <w:color w:val="000000"/>
          <w:sz w:val="28"/>
          <w:szCs w:val="28"/>
        </w:rPr>
        <w:t>МБУ «</w:t>
      </w:r>
      <w:proofErr w:type="spellStart"/>
      <w:r w:rsidR="009E4CF4">
        <w:rPr>
          <w:rFonts w:ascii="Times New Roman" w:eastAsia="Times New Roman" w:hAnsi="Times New Roman" w:cs="Times New Roman"/>
          <w:color w:val="000000"/>
          <w:sz w:val="28"/>
          <w:szCs w:val="28"/>
        </w:rPr>
        <w:t>Ермаковский</w:t>
      </w:r>
      <w:proofErr w:type="spellEnd"/>
      <w:r w:rsidR="009E4CF4">
        <w:rPr>
          <w:rFonts w:ascii="Times New Roman" w:eastAsia="Times New Roman" w:hAnsi="Times New Roman" w:cs="Times New Roman"/>
          <w:color w:val="000000"/>
          <w:sz w:val="28"/>
          <w:szCs w:val="28"/>
        </w:rPr>
        <w:t xml:space="preserve"> информационно-методический центр» </w:t>
      </w:r>
      <w:r w:rsidRPr="005C1246">
        <w:rPr>
          <w:rFonts w:ascii="Times New Roman" w:eastAsia="Times New Roman" w:hAnsi="Times New Roman" w:cs="Times New Roman"/>
          <w:color w:val="000000"/>
          <w:sz w:val="28"/>
          <w:szCs w:val="28"/>
        </w:rPr>
        <w:t>и должностное лицо, отвечающее за организацию проведения олимпиады в конкретном учреждении, согласно графику проведения Олимпиады.</w:t>
      </w:r>
    </w:p>
    <w:p w:rsidR="00F340CE" w:rsidRPr="005C1246" w:rsidRDefault="00F340CE" w:rsidP="00F340CE">
      <w:pPr>
        <w:spacing w:after="0" w:line="240" w:lineRule="auto"/>
        <w:ind w:firstLine="709"/>
        <w:contextualSpacing/>
        <w:jc w:val="both"/>
        <w:rPr>
          <w:rFonts w:ascii="Times New Roman" w:eastAsia="Times New Roman" w:hAnsi="Times New Roman" w:cs="Times New Roman"/>
          <w:color w:val="000000"/>
          <w:sz w:val="28"/>
          <w:szCs w:val="28"/>
          <w:lang w:val="en-US"/>
        </w:rPr>
      </w:pPr>
      <w:r w:rsidRPr="005C1246">
        <w:rPr>
          <w:rFonts w:ascii="Times New Roman" w:eastAsia="Times New Roman" w:hAnsi="Times New Roman" w:cs="Times New Roman"/>
          <w:color w:val="000000"/>
          <w:sz w:val="28"/>
          <w:szCs w:val="28"/>
          <w:lang w:val="en-US"/>
        </w:rPr>
        <w:t xml:space="preserve">3.2. </w:t>
      </w:r>
      <w:proofErr w:type="spellStart"/>
      <w:r w:rsidRPr="005C1246">
        <w:rPr>
          <w:rFonts w:ascii="Times New Roman" w:eastAsia="Times New Roman" w:hAnsi="Times New Roman" w:cs="Times New Roman"/>
          <w:color w:val="000000"/>
          <w:sz w:val="28"/>
          <w:szCs w:val="28"/>
          <w:lang w:val="en-US"/>
        </w:rPr>
        <w:t>Организатор</w:t>
      </w:r>
      <w:proofErr w:type="spellEnd"/>
      <w:r w:rsidRPr="005C1246">
        <w:rPr>
          <w:rFonts w:ascii="Times New Roman" w:eastAsia="Times New Roman" w:hAnsi="Times New Roman" w:cs="Times New Roman"/>
          <w:color w:val="000000"/>
          <w:sz w:val="28"/>
          <w:szCs w:val="28"/>
          <w:lang w:val="en-US"/>
        </w:rPr>
        <w:t xml:space="preserve"> </w:t>
      </w:r>
      <w:proofErr w:type="spellStart"/>
      <w:r w:rsidRPr="005C1246">
        <w:rPr>
          <w:rFonts w:ascii="Times New Roman" w:eastAsia="Times New Roman" w:hAnsi="Times New Roman" w:cs="Times New Roman"/>
          <w:color w:val="000000"/>
          <w:sz w:val="28"/>
          <w:szCs w:val="28"/>
          <w:lang w:val="en-US"/>
        </w:rPr>
        <w:t>выполняет</w:t>
      </w:r>
      <w:proofErr w:type="spellEnd"/>
      <w:r w:rsidRPr="005C1246">
        <w:rPr>
          <w:rFonts w:ascii="Times New Roman" w:eastAsia="Times New Roman" w:hAnsi="Times New Roman" w:cs="Times New Roman"/>
          <w:color w:val="000000"/>
          <w:sz w:val="28"/>
          <w:szCs w:val="28"/>
          <w:lang w:val="en-US"/>
        </w:rPr>
        <w:t xml:space="preserve"> </w:t>
      </w:r>
      <w:proofErr w:type="spellStart"/>
      <w:r w:rsidRPr="005C1246">
        <w:rPr>
          <w:rFonts w:ascii="Times New Roman" w:eastAsia="Times New Roman" w:hAnsi="Times New Roman" w:cs="Times New Roman"/>
          <w:color w:val="000000"/>
          <w:sz w:val="28"/>
          <w:szCs w:val="28"/>
          <w:lang w:val="en-US"/>
        </w:rPr>
        <w:t>следующие</w:t>
      </w:r>
      <w:proofErr w:type="spellEnd"/>
      <w:r w:rsidRPr="005C1246">
        <w:rPr>
          <w:rFonts w:ascii="Times New Roman" w:eastAsia="Times New Roman" w:hAnsi="Times New Roman" w:cs="Times New Roman"/>
          <w:color w:val="000000"/>
          <w:sz w:val="28"/>
          <w:szCs w:val="28"/>
          <w:lang w:val="en-US"/>
        </w:rPr>
        <w:t xml:space="preserve"> </w:t>
      </w:r>
      <w:proofErr w:type="spellStart"/>
      <w:r w:rsidRPr="005C1246">
        <w:rPr>
          <w:rFonts w:ascii="Times New Roman" w:eastAsia="Times New Roman" w:hAnsi="Times New Roman" w:cs="Times New Roman"/>
          <w:color w:val="000000"/>
          <w:sz w:val="28"/>
          <w:szCs w:val="28"/>
          <w:lang w:val="en-US"/>
        </w:rPr>
        <w:t>функции</w:t>
      </w:r>
      <w:proofErr w:type="spellEnd"/>
      <w:r w:rsidRPr="005C1246">
        <w:rPr>
          <w:rFonts w:ascii="Times New Roman" w:eastAsia="Times New Roman" w:hAnsi="Times New Roman" w:cs="Times New Roman"/>
          <w:color w:val="000000"/>
          <w:sz w:val="28"/>
          <w:szCs w:val="28"/>
          <w:lang w:val="en-US"/>
        </w:rPr>
        <w:t>:</w:t>
      </w:r>
    </w:p>
    <w:p w:rsidR="00F340CE" w:rsidRPr="00F340CE" w:rsidRDefault="00F340CE" w:rsidP="00F340CE">
      <w:pPr>
        <w:pStyle w:val="a3"/>
        <w:numPr>
          <w:ilvl w:val="0"/>
          <w:numId w:val="12"/>
        </w:numPr>
        <w:tabs>
          <w:tab w:val="left" w:pos="709"/>
          <w:tab w:val="left" w:pos="851"/>
        </w:tabs>
        <w:spacing w:after="0" w:line="240" w:lineRule="auto"/>
        <w:ind w:left="0" w:firstLine="709"/>
        <w:jc w:val="both"/>
        <w:rPr>
          <w:rFonts w:ascii="Times New Roman" w:eastAsia="Times New Roman" w:hAnsi="Times New Roman" w:cs="Times New Roman"/>
          <w:color w:val="000000"/>
          <w:sz w:val="28"/>
          <w:szCs w:val="28"/>
        </w:rPr>
      </w:pPr>
      <w:r w:rsidRPr="00F340CE">
        <w:rPr>
          <w:rFonts w:ascii="Times New Roman" w:eastAsia="Times New Roman" w:hAnsi="Times New Roman" w:cs="Times New Roman"/>
          <w:color w:val="000000"/>
          <w:sz w:val="28"/>
          <w:szCs w:val="28"/>
        </w:rPr>
        <w:t xml:space="preserve">обеспечивает тиражирование заданий, шифровку и дешифровку работ участников; </w:t>
      </w:r>
    </w:p>
    <w:p w:rsidR="00F340CE" w:rsidRPr="00F340CE" w:rsidRDefault="00F340CE" w:rsidP="00F340CE">
      <w:pPr>
        <w:pStyle w:val="a3"/>
        <w:numPr>
          <w:ilvl w:val="0"/>
          <w:numId w:val="12"/>
        </w:numPr>
        <w:tabs>
          <w:tab w:val="left" w:pos="709"/>
          <w:tab w:val="left" w:pos="851"/>
        </w:tabs>
        <w:spacing w:after="0" w:line="240" w:lineRule="auto"/>
        <w:ind w:left="0" w:firstLine="709"/>
        <w:jc w:val="both"/>
        <w:rPr>
          <w:rFonts w:ascii="Times New Roman" w:eastAsia="Times New Roman" w:hAnsi="Times New Roman" w:cs="Times New Roman"/>
          <w:color w:val="000000"/>
          <w:sz w:val="28"/>
          <w:szCs w:val="28"/>
        </w:rPr>
      </w:pPr>
      <w:r w:rsidRPr="005C1246">
        <w:rPr>
          <w:noProof/>
          <w:lang w:eastAsia="ru-RU"/>
        </w:rPr>
        <w:drawing>
          <wp:inline distT="0" distB="0" distL="0" distR="0" wp14:anchorId="45595B05" wp14:editId="1005B147">
            <wp:extent cx="7620" cy="762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340CE">
        <w:rPr>
          <w:rFonts w:ascii="Times New Roman" w:eastAsia="Times New Roman" w:hAnsi="Times New Roman" w:cs="Times New Roman"/>
          <w:color w:val="000000"/>
          <w:sz w:val="28"/>
          <w:szCs w:val="28"/>
        </w:rPr>
        <w:t xml:space="preserve">организует встречу, регистрацию, размещение участников </w:t>
      </w:r>
      <w:r w:rsidRPr="005C1246">
        <w:rPr>
          <w:noProof/>
          <w:lang w:eastAsia="ru-RU"/>
        </w:rPr>
        <w:drawing>
          <wp:inline distT="0" distB="0" distL="0" distR="0" wp14:anchorId="456E97D5" wp14:editId="3EC39235">
            <wp:extent cx="7620" cy="762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340CE">
        <w:rPr>
          <w:rFonts w:ascii="Times New Roman" w:eastAsia="Times New Roman" w:hAnsi="Times New Roman" w:cs="Times New Roman"/>
          <w:color w:val="000000"/>
          <w:sz w:val="28"/>
          <w:szCs w:val="28"/>
        </w:rPr>
        <w:t>Олимпиады и сопровождающих лиц;</w:t>
      </w:r>
    </w:p>
    <w:p w:rsidR="00F340CE" w:rsidRPr="00F340CE" w:rsidRDefault="00F340CE" w:rsidP="00F340CE">
      <w:pPr>
        <w:pStyle w:val="a3"/>
        <w:numPr>
          <w:ilvl w:val="0"/>
          <w:numId w:val="12"/>
        </w:numPr>
        <w:tabs>
          <w:tab w:val="left" w:pos="709"/>
          <w:tab w:val="left" w:pos="851"/>
        </w:tabs>
        <w:spacing w:after="0" w:line="240" w:lineRule="auto"/>
        <w:ind w:left="0" w:firstLine="709"/>
        <w:jc w:val="both"/>
        <w:rPr>
          <w:rFonts w:ascii="Times New Roman" w:eastAsia="Times New Roman" w:hAnsi="Times New Roman" w:cs="Times New Roman"/>
          <w:color w:val="000000"/>
          <w:sz w:val="28"/>
          <w:szCs w:val="28"/>
        </w:rPr>
      </w:pPr>
      <w:r w:rsidRPr="00F340CE">
        <w:rPr>
          <w:rFonts w:ascii="Times New Roman" w:eastAsia="Times New Roman" w:hAnsi="Times New Roman" w:cs="Times New Roman"/>
          <w:color w:val="000000"/>
          <w:sz w:val="28"/>
          <w:szCs w:val="28"/>
        </w:rPr>
        <w:t>обеспечивает помещениями (аудиториями) по количеству участников</w:t>
      </w:r>
      <w:r w:rsidRPr="005C1246">
        <w:rPr>
          <w:noProof/>
          <w:lang w:eastAsia="ru-RU"/>
        </w:rPr>
        <w:drawing>
          <wp:inline distT="0" distB="0" distL="0" distR="0" wp14:anchorId="6FCCCE32" wp14:editId="1F0F574A">
            <wp:extent cx="7620" cy="762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340CE">
        <w:rPr>
          <w:rFonts w:ascii="Times New Roman" w:eastAsia="Times New Roman" w:hAnsi="Times New Roman" w:cs="Times New Roman"/>
          <w:color w:val="000000"/>
          <w:sz w:val="28"/>
          <w:szCs w:val="28"/>
        </w:rPr>
        <w:t>Олимпиады;</w:t>
      </w:r>
    </w:p>
    <w:p w:rsidR="00F340CE" w:rsidRPr="00F340CE" w:rsidRDefault="00F340CE" w:rsidP="00F340CE">
      <w:pPr>
        <w:pStyle w:val="a3"/>
        <w:numPr>
          <w:ilvl w:val="0"/>
          <w:numId w:val="12"/>
        </w:numPr>
        <w:tabs>
          <w:tab w:val="left" w:pos="709"/>
          <w:tab w:val="left" w:pos="851"/>
        </w:tabs>
        <w:spacing w:after="0" w:line="240" w:lineRule="auto"/>
        <w:ind w:left="0" w:firstLine="709"/>
        <w:jc w:val="both"/>
        <w:rPr>
          <w:rFonts w:ascii="Times New Roman" w:eastAsia="Times New Roman" w:hAnsi="Times New Roman" w:cs="Times New Roman"/>
          <w:color w:val="000000"/>
          <w:sz w:val="28"/>
          <w:szCs w:val="28"/>
        </w:rPr>
      </w:pPr>
      <w:r w:rsidRPr="00F340CE">
        <w:rPr>
          <w:rFonts w:ascii="Times New Roman" w:eastAsia="Times New Roman" w:hAnsi="Times New Roman" w:cs="Times New Roman"/>
          <w:color w:val="000000"/>
          <w:sz w:val="28"/>
          <w:szCs w:val="28"/>
        </w:rPr>
        <w:t xml:space="preserve">обеспечивает дежурство общественных наблюдателей в аудиториях, в которых проводится Олимпиада; </w:t>
      </w:r>
    </w:p>
    <w:p w:rsidR="00F340CE" w:rsidRPr="00F340CE" w:rsidRDefault="00F340CE" w:rsidP="00F340CE">
      <w:pPr>
        <w:pStyle w:val="a3"/>
        <w:numPr>
          <w:ilvl w:val="0"/>
          <w:numId w:val="12"/>
        </w:numPr>
        <w:tabs>
          <w:tab w:val="left" w:pos="709"/>
          <w:tab w:val="left" w:pos="851"/>
        </w:tabs>
        <w:spacing w:after="0" w:line="240" w:lineRule="auto"/>
        <w:ind w:left="0" w:firstLine="709"/>
        <w:jc w:val="both"/>
        <w:rPr>
          <w:rFonts w:ascii="Times New Roman" w:eastAsia="Times New Roman" w:hAnsi="Times New Roman" w:cs="Times New Roman"/>
          <w:color w:val="000000"/>
          <w:sz w:val="28"/>
          <w:szCs w:val="28"/>
        </w:rPr>
      </w:pPr>
      <w:r w:rsidRPr="00F340CE">
        <w:rPr>
          <w:rFonts w:ascii="Times New Roman" w:eastAsia="Times New Roman" w:hAnsi="Times New Roman" w:cs="Times New Roman"/>
          <w:color w:val="000000"/>
          <w:sz w:val="28"/>
          <w:szCs w:val="28"/>
        </w:rPr>
        <w:t>обеспечивает безопасность участников в период проведения Олимпиады;</w:t>
      </w:r>
    </w:p>
    <w:p w:rsidR="00F340CE" w:rsidRDefault="00F340CE" w:rsidP="00F340CE">
      <w:pPr>
        <w:pStyle w:val="a3"/>
        <w:numPr>
          <w:ilvl w:val="0"/>
          <w:numId w:val="12"/>
        </w:numPr>
        <w:tabs>
          <w:tab w:val="left" w:pos="709"/>
          <w:tab w:val="left" w:pos="851"/>
        </w:tabs>
        <w:spacing w:after="0" w:line="240" w:lineRule="auto"/>
        <w:ind w:left="0" w:firstLine="709"/>
        <w:jc w:val="both"/>
        <w:rPr>
          <w:rFonts w:ascii="Times New Roman" w:eastAsia="Times New Roman" w:hAnsi="Times New Roman" w:cs="Times New Roman"/>
          <w:color w:val="000000"/>
          <w:sz w:val="28"/>
          <w:szCs w:val="28"/>
        </w:rPr>
      </w:pPr>
      <w:r w:rsidRPr="00F340CE">
        <w:rPr>
          <w:rFonts w:ascii="Times New Roman" w:eastAsia="Times New Roman" w:hAnsi="Times New Roman" w:cs="Times New Roman"/>
          <w:color w:val="000000"/>
          <w:sz w:val="28"/>
          <w:szCs w:val="28"/>
        </w:rPr>
        <w:lastRenderedPageBreak/>
        <w:t xml:space="preserve">обеспечивает хранение олимпиадных заданий по каждому </w:t>
      </w:r>
      <w:r w:rsidRPr="005C1246">
        <w:rPr>
          <w:noProof/>
          <w:lang w:eastAsia="ru-RU"/>
        </w:rPr>
        <w:drawing>
          <wp:inline distT="0" distB="0" distL="0" distR="0" wp14:anchorId="2A9486EE" wp14:editId="1F091228">
            <wp:extent cx="7620" cy="762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340CE">
        <w:rPr>
          <w:rFonts w:ascii="Times New Roman" w:eastAsia="Times New Roman" w:hAnsi="Times New Roman" w:cs="Times New Roman"/>
          <w:color w:val="000000"/>
          <w:sz w:val="28"/>
          <w:szCs w:val="28"/>
        </w:rPr>
        <w:t>общеобразовательному предмету и передачу оргкомитету Олимпиады.</w:t>
      </w:r>
    </w:p>
    <w:p w:rsidR="004B1351" w:rsidRPr="00F340CE" w:rsidRDefault="004B1351" w:rsidP="00F340CE">
      <w:pPr>
        <w:pStyle w:val="a3"/>
        <w:numPr>
          <w:ilvl w:val="0"/>
          <w:numId w:val="12"/>
        </w:numPr>
        <w:tabs>
          <w:tab w:val="left" w:pos="709"/>
          <w:tab w:val="left" w:pos="851"/>
        </w:tabs>
        <w:spacing w:after="0" w:line="240" w:lineRule="auto"/>
        <w:ind w:left="0" w:firstLine="709"/>
        <w:jc w:val="both"/>
        <w:rPr>
          <w:rFonts w:ascii="Times New Roman" w:eastAsia="Times New Roman" w:hAnsi="Times New Roman" w:cs="Times New Roman"/>
          <w:color w:val="000000"/>
          <w:sz w:val="28"/>
          <w:szCs w:val="28"/>
        </w:rPr>
      </w:pPr>
    </w:p>
    <w:p w:rsidR="00F340CE" w:rsidRDefault="00F340CE" w:rsidP="00F340CE">
      <w:pPr>
        <w:keepNext/>
        <w:keepLines/>
        <w:spacing w:after="0" w:line="240" w:lineRule="auto"/>
        <w:ind w:firstLine="709"/>
        <w:contextualSpacing/>
        <w:jc w:val="center"/>
        <w:outlineLvl w:val="0"/>
        <w:rPr>
          <w:rFonts w:ascii="Times New Roman" w:eastAsia="Times New Roman" w:hAnsi="Times New Roman" w:cs="Times New Roman"/>
          <w:b/>
          <w:color w:val="000000"/>
          <w:sz w:val="28"/>
          <w:szCs w:val="28"/>
        </w:rPr>
      </w:pPr>
      <w:r w:rsidRPr="005C1246">
        <w:rPr>
          <w:rFonts w:ascii="Times New Roman" w:eastAsia="Times New Roman" w:hAnsi="Times New Roman" w:cs="Times New Roman"/>
          <w:b/>
          <w:color w:val="000000"/>
          <w:sz w:val="28"/>
          <w:szCs w:val="28"/>
        </w:rPr>
        <w:t>4. Функции жюри</w:t>
      </w:r>
    </w:p>
    <w:p w:rsidR="00F340CE" w:rsidRPr="005C1246" w:rsidRDefault="00F340CE" w:rsidP="00F340CE">
      <w:pPr>
        <w:keepNext/>
        <w:keepLines/>
        <w:spacing w:after="0" w:line="240" w:lineRule="auto"/>
        <w:ind w:firstLine="709"/>
        <w:contextualSpacing/>
        <w:jc w:val="center"/>
        <w:outlineLvl w:val="0"/>
        <w:rPr>
          <w:rFonts w:ascii="Times New Roman" w:eastAsia="Times New Roman" w:hAnsi="Times New Roman" w:cs="Times New Roman"/>
          <w:b/>
          <w:color w:val="000000"/>
          <w:sz w:val="28"/>
          <w:szCs w:val="28"/>
        </w:rPr>
      </w:pPr>
    </w:p>
    <w:p w:rsidR="00F340CE" w:rsidRPr="005C1246"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4.1. Председатели и составы жюри утверждаются приказом управления образования администрации Ермаковского района.</w:t>
      </w:r>
    </w:p>
    <w:p w:rsidR="00F340CE" w:rsidRPr="005C1246"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Жюри муниципального этапа Олимпиады выполняют следующие функции:</w:t>
      </w:r>
    </w:p>
    <w:p w:rsidR="00F340CE" w:rsidRPr="005C1246" w:rsidRDefault="00F340CE" w:rsidP="00F340CE">
      <w:pPr>
        <w:numPr>
          <w:ilvl w:val="0"/>
          <w:numId w:val="13"/>
        </w:numPr>
        <w:spacing w:after="0" w:line="240" w:lineRule="auto"/>
        <w:ind w:left="0"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изучает олимпиадные задания, критерии оценивания;</w:t>
      </w:r>
    </w:p>
    <w:p w:rsidR="00F340CE" w:rsidRDefault="00F340CE" w:rsidP="00F340CE">
      <w:pPr>
        <w:numPr>
          <w:ilvl w:val="0"/>
          <w:numId w:val="13"/>
        </w:numPr>
        <w:spacing w:after="0" w:line="240" w:lineRule="auto"/>
        <w:ind w:left="0" w:firstLine="709"/>
        <w:contextualSpacing/>
        <w:jc w:val="both"/>
        <w:rPr>
          <w:rFonts w:ascii="Times New Roman" w:eastAsia="Times New Roman" w:hAnsi="Times New Roman" w:cs="Times New Roman"/>
          <w:color w:val="000000"/>
          <w:sz w:val="28"/>
          <w:szCs w:val="28"/>
        </w:rPr>
      </w:pPr>
      <w:proofErr w:type="gramStart"/>
      <w:r w:rsidRPr="005C1246">
        <w:rPr>
          <w:rFonts w:ascii="Times New Roman" w:eastAsia="Times New Roman" w:hAnsi="Times New Roman" w:cs="Times New Roman"/>
          <w:color w:val="000000"/>
          <w:sz w:val="28"/>
          <w:szCs w:val="28"/>
        </w:rPr>
        <w:t>инструктирует участников Олимпиады о требованиях к выполнению олимпиадных заданий (о количестве времени для выполнения олимпиадных заданий, о наличии или отсутствии возможности пользоваться справочным материалом и вычислительными средствами, о правилах оформления чистовых работ, о запрете делать на всех листах чистовой работы, кроме титульного, какие-либо записи, указывающие на авторство работы, о проверке жюри только чистовых вариантов выполнения работ, если методическими рекомендациями не</w:t>
      </w:r>
      <w:proofErr w:type="gramEnd"/>
      <w:r w:rsidRPr="005C1246">
        <w:rPr>
          <w:rFonts w:ascii="Times New Roman" w:eastAsia="Times New Roman" w:hAnsi="Times New Roman" w:cs="Times New Roman"/>
          <w:color w:val="000000"/>
          <w:sz w:val="28"/>
          <w:szCs w:val="28"/>
        </w:rPr>
        <w:t xml:space="preserve"> предусмотрено иное, о необходимости строго соблюдать правила поведения и др.); </w:t>
      </w:r>
    </w:p>
    <w:p w:rsidR="00F340CE" w:rsidRPr="005C1246" w:rsidRDefault="00F340CE" w:rsidP="00F340CE">
      <w:pPr>
        <w:numPr>
          <w:ilvl w:val="0"/>
          <w:numId w:val="13"/>
        </w:numPr>
        <w:spacing w:after="0" w:line="240" w:lineRule="auto"/>
        <w:ind w:left="0"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noProof/>
          <w:color w:val="000000"/>
          <w:sz w:val="28"/>
          <w:szCs w:val="28"/>
          <w:lang w:eastAsia="ru-RU"/>
        </w:rPr>
        <w:drawing>
          <wp:inline distT="0" distB="0" distL="0" distR="0" wp14:anchorId="3A0A5D20" wp14:editId="3AA3713D">
            <wp:extent cx="15240" cy="60960"/>
            <wp:effectExtent l="0" t="0" r="381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 cy="60960"/>
                    </a:xfrm>
                    <a:prstGeom prst="rect">
                      <a:avLst/>
                    </a:prstGeom>
                    <a:noFill/>
                    <a:ln>
                      <a:noFill/>
                    </a:ln>
                  </pic:spPr>
                </pic:pic>
              </a:graphicData>
            </a:graphic>
          </wp:inline>
        </w:drawing>
      </w:r>
      <w:r w:rsidRPr="005C1246">
        <w:rPr>
          <w:rFonts w:ascii="Times New Roman" w:eastAsia="Times New Roman" w:hAnsi="Times New Roman" w:cs="Times New Roman"/>
          <w:color w:val="000000"/>
          <w:sz w:val="28"/>
          <w:szCs w:val="28"/>
        </w:rPr>
        <w:t>осуществляет проверку и оценку олимпиадных заданий в соответствии с критериями оценки;</w:t>
      </w:r>
      <w:r w:rsidRPr="005C1246">
        <w:rPr>
          <w:rFonts w:ascii="Times New Roman" w:eastAsia="Times New Roman" w:hAnsi="Times New Roman" w:cs="Times New Roman"/>
          <w:noProof/>
          <w:color w:val="000000"/>
          <w:sz w:val="28"/>
          <w:szCs w:val="28"/>
          <w:lang w:eastAsia="ru-RU"/>
        </w:rPr>
        <w:drawing>
          <wp:inline distT="0" distB="0" distL="0" distR="0" wp14:anchorId="2B3BF81E" wp14:editId="36AA7143">
            <wp:extent cx="7620" cy="762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F340CE" w:rsidRPr="005C1246" w:rsidRDefault="00F340CE" w:rsidP="00F340CE">
      <w:pPr>
        <w:numPr>
          <w:ilvl w:val="0"/>
          <w:numId w:val="13"/>
        </w:numPr>
        <w:spacing w:after="0" w:line="240" w:lineRule="auto"/>
        <w:ind w:left="0"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noProof/>
          <w:color w:val="000000"/>
          <w:sz w:val="28"/>
          <w:szCs w:val="28"/>
          <w:lang w:eastAsia="ru-RU"/>
        </w:rPr>
        <w:drawing>
          <wp:anchor distT="0" distB="0" distL="114300" distR="114300" simplePos="0" relativeHeight="251662336" behindDoc="0" locked="0" layoutInCell="1" allowOverlap="0" wp14:anchorId="43C7F36D" wp14:editId="68D27F80">
            <wp:simplePos x="0" y="0"/>
            <wp:positionH relativeFrom="page">
              <wp:posOffset>6546850</wp:posOffset>
            </wp:positionH>
            <wp:positionV relativeFrom="page">
              <wp:posOffset>8009890</wp:posOffset>
            </wp:positionV>
            <wp:extent cx="4445" cy="4445"/>
            <wp:effectExtent l="0" t="0" r="0" b="0"/>
            <wp:wrapSquare wrapText="bothSides"/>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246">
        <w:rPr>
          <w:rFonts w:ascii="Times New Roman" w:eastAsia="Times New Roman" w:hAnsi="Times New Roman" w:cs="Times New Roman"/>
          <w:color w:val="000000"/>
          <w:sz w:val="28"/>
          <w:szCs w:val="28"/>
        </w:rPr>
        <w:t>заполняет оценочные ведомости по результатам выполнения заданий участниками Олимпиады по соответствующему предмету по классам и итоговый рейтинг участников в двух экземплярах в бумажном варианте и на электронном носителе;</w:t>
      </w:r>
      <w:r w:rsidRPr="005C1246">
        <w:rPr>
          <w:rFonts w:ascii="Times New Roman" w:eastAsia="Times New Roman" w:hAnsi="Times New Roman" w:cs="Times New Roman"/>
          <w:noProof/>
          <w:color w:val="000000"/>
          <w:sz w:val="28"/>
          <w:szCs w:val="28"/>
          <w:lang w:eastAsia="ru-RU"/>
        </w:rPr>
        <w:drawing>
          <wp:inline distT="0" distB="0" distL="0" distR="0" wp14:anchorId="6E7248B5" wp14:editId="315C4795">
            <wp:extent cx="7620" cy="762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F340CE" w:rsidRPr="00512CFF" w:rsidRDefault="00F340CE" w:rsidP="00F340CE">
      <w:pPr>
        <w:pStyle w:val="a3"/>
        <w:numPr>
          <w:ilvl w:val="0"/>
          <w:numId w:val="13"/>
        </w:numPr>
        <w:spacing w:after="0" w:line="240" w:lineRule="auto"/>
        <w:ind w:left="0" w:firstLine="709"/>
        <w:jc w:val="both"/>
        <w:rPr>
          <w:rFonts w:ascii="Times New Roman" w:eastAsia="Times New Roman" w:hAnsi="Times New Roman" w:cs="Times New Roman"/>
          <w:color w:val="000000"/>
          <w:sz w:val="28"/>
          <w:szCs w:val="28"/>
        </w:rPr>
      </w:pPr>
      <w:r w:rsidRPr="00512CFF">
        <w:rPr>
          <w:rFonts w:ascii="Times New Roman" w:eastAsia="Times New Roman" w:hAnsi="Times New Roman" w:cs="Times New Roman"/>
          <w:color w:val="000000"/>
          <w:sz w:val="28"/>
          <w:szCs w:val="28"/>
        </w:rPr>
        <w:t>формирует итоговую таблицу, представляющую собой ранжированный список участников, расположенных по мере убывания набранных ими баллов и определяет победителей и призеров муниципального этапа Олимпиады в соответствии с квотой для победителей и призеров, определенных организатором муниципального этапа олимпиады;</w:t>
      </w:r>
    </w:p>
    <w:p w:rsidR="00F340CE" w:rsidRPr="005C1246" w:rsidRDefault="00F340CE" w:rsidP="00F340CE">
      <w:pPr>
        <w:numPr>
          <w:ilvl w:val="0"/>
          <w:numId w:val="13"/>
        </w:numPr>
        <w:spacing w:after="0" w:line="240" w:lineRule="auto"/>
        <w:ind w:left="0"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оформляет анализ проведения муниципального этапа Олимпиады по соответствующему предмету и представляет его коллегам на РМО по соответствующему предмету;</w:t>
      </w:r>
    </w:p>
    <w:p w:rsidR="00F340CE" w:rsidRDefault="00F340CE" w:rsidP="00F340CE">
      <w:pPr>
        <w:numPr>
          <w:ilvl w:val="0"/>
          <w:numId w:val="13"/>
        </w:numPr>
        <w:spacing w:after="0" w:line="240" w:lineRule="auto"/>
        <w:ind w:left="0"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передает в оргкомитет пакет документов на бумажном и электронном носителе по окончанию Олимпиады по соответствующему предмету, при этом упаковать работы победителей в отдельный файл.</w:t>
      </w:r>
      <w:r w:rsidRPr="005C1246">
        <w:rPr>
          <w:rFonts w:ascii="Times New Roman" w:eastAsia="Times New Roman" w:hAnsi="Times New Roman" w:cs="Times New Roman"/>
          <w:noProof/>
          <w:color w:val="000000"/>
          <w:sz w:val="28"/>
          <w:szCs w:val="28"/>
          <w:lang w:eastAsia="ru-RU"/>
        </w:rPr>
        <w:drawing>
          <wp:inline distT="0" distB="0" distL="0" distR="0" wp14:anchorId="3C32F479" wp14:editId="09D99B87">
            <wp:extent cx="15240" cy="762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240" cy="7620"/>
                    </a:xfrm>
                    <a:prstGeom prst="rect">
                      <a:avLst/>
                    </a:prstGeom>
                    <a:noFill/>
                    <a:ln>
                      <a:noFill/>
                    </a:ln>
                  </pic:spPr>
                </pic:pic>
              </a:graphicData>
            </a:graphic>
          </wp:inline>
        </w:drawing>
      </w:r>
    </w:p>
    <w:p w:rsidR="00F340CE" w:rsidRPr="005C1246"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p>
    <w:p w:rsidR="00F340CE" w:rsidRDefault="00F340CE" w:rsidP="00F340CE">
      <w:pPr>
        <w:keepNext/>
        <w:keepLines/>
        <w:spacing w:after="0" w:line="240" w:lineRule="auto"/>
        <w:ind w:firstLine="709"/>
        <w:contextualSpacing/>
        <w:jc w:val="center"/>
        <w:outlineLvl w:val="0"/>
        <w:rPr>
          <w:rFonts w:ascii="Times New Roman" w:eastAsia="Times New Roman" w:hAnsi="Times New Roman" w:cs="Times New Roman"/>
          <w:b/>
          <w:color w:val="000000"/>
          <w:sz w:val="28"/>
          <w:szCs w:val="28"/>
        </w:rPr>
      </w:pPr>
      <w:r w:rsidRPr="005C1246">
        <w:rPr>
          <w:rFonts w:ascii="Times New Roman" w:eastAsia="Times New Roman" w:hAnsi="Times New Roman" w:cs="Times New Roman"/>
          <w:b/>
          <w:color w:val="000000"/>
          <w:sz w:val="28"/>
          <w:szCs w:val="28"/>
        </w:rPr>
        <w:t>5. Порядок проведения муниципального этапа Олимпиады</w:t>
      </w:r>
    </w:p>
    <w:p w:rsidR="00F340CE" w:rsidRPr="005C1246" w:rsidRDefault="00F340CE" w:rsidP="00F340CE">
      <w:pPr>
        <w:keepNext/>
        <w:keepLines/>
        <w:spacing w:after="0" w:line="240" w:lineRule="auto"/>
        <w:ind w:firstLine="709"/>
        <w:contextualSpacing/>
        <w:jc w:val="center"/>
        <w:outlineLvl w:val="0"/>
        <w:rPr>
          <w:rFonts w:ascii="Times New Roman" w:eastAsia="Times New Roman" w:hAnsi="Times New Roman" w:cs="Times New Roman"/>
          <w:b/>
          <w:color w:val="000000"/>
          <w:sz w:val="28"/>
          <w:szCs w:val="28"/>
        </w:rPr>
      </w:pPr>
    </w:p>
    <w:p w:rsidR="00F340CE" w:rsidRPr="004778F2"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4778F2">
        <w:rPr>
          <w:rFonts w:ascii="Times New Roman" w:eastAsia="Times New Roman" w:hAnsi="Times New Roman" w:cs="Times New Roman"/>
          <w:color w:val="000000"/>
          <w:sz w:val="28"/>
          <w:szCs w:val="28"/>
        </w:rPr>
        <w:t>5.1. Общие правила:</w:t>
      </w:r>
    </w:p>
    <w:p w:rsidR="00F340CE" w:rsidRPr="005C1246" w:rsidRDefault="00F340CE" w:rsidP="00F340CE">
      <w:pPr>
        <w:numPr>
          <w:ilvl w:val="0"/>
          <w:numId w:val="14"/>
        </w:num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каждый участник должен сидеть в аудитории за отдельным столом;</w:t>
      </w:r>
    </w:p>
    <w:p w:rsidR="00F340CE" w:rsidRPr="005C1246" w:rsidRDefault="00F340CE" w:rsidP="00F340CE">
      <w:pPr>
        <w:numPr>
          <w:ilvl w:val="0"/>
          <w:numId w:val="14"/>
        </w:num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lastRenderedPageBreak/>
        <w:t>участник может взять с собой в аудиторию письменные принадлежности, калькулятор (если это преду</w:t>
      </w:r>
      <w:r>
        <w:rPr>
          <w:rFonts w:ascii="Times New Roman" w:eastAsia="Times New Roman" w:hAnsi="Times New Roman" w:cs="Times New Roman"/>
          <w:color w:val="000000"/>
          <w:sz w:val="28"/>
          <w:szCs w:val="28"/>
        </w:rPr>
        <w:t xml:space="preserve">смотрено), воду. </w:t>
      </w:r>
    </w:p>
    <w:p w:rsidR="00F340CE" w:rsidRPr="005C1246"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Для выполнения работы участникам требуется своя авторучка. В зависимости от специфики Олимпиады у участника с собой должны быть: карандаш, линейка, резинка для стирания, транспортир;</w:t>
      </w:r>
      <w:r w:rsidRPr="005C1246">
        <w:rPr>
          <w:rFonts w:ascii="Times New Roman" w:eastAsia="Times New Roman" w:hAnsi="Times New Roman" w:cs="Times New Roman"/>
          <w:noProof/>
          <w:color w:val="000000"/>
          <w:sz w:val="28"/>
          <w:szCs w:val="28"/>
          <w:lang w:eastAsia="ru-RU"/>
        </w:rPr>
        <w:drawing>
          <wp:inline distT="0" distB="0" distL="0" distR="0" wp14:anchorId="7C304E26" wp14:editId="64330C47">
            <wp:extent cx="7620" cy="762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F340CE" w:rsidRPr="005C1246" w:rsidRDefault="00F340CE" w:rsidP="00F340CE">
      <w:pPr>
        <w:numPr>
          <w:ilvl w:val="0"/>
          <w:numId w:val="15"/>
        </w:numPr>
        <w:spacing w:after="0" w:line="240" w:lineRule="auto"/>
        <w:ind w:left="0"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в аудиторию не разрешается брать листы бумаги, блокноты и ежедневники, справочные материалы (словари, справочники, учебники и т.п., если методическими рекомендациями по предмету не предусмотрено иное), мобильные телефоны, диктофоны, программируемые калькуляторы, фото- и видео аппаратуру и любые другие технические средства;</w:t>
      </w:r>
    </w:p>
    <w:p w:rsidR="00F340CE" w:rsidRPr="005C1246" w:rsidRDefault="00F340CE" w:rsidP="00F340CE">
      <w:pPr>
        <w:numPr>
          <w:ilvl w:val="0"/>
          <w:numId w:val="15"/>
        </w:numPr>
        <w:spacing w:after="0" w:line="240" w:lineRule="auto"/>
        <w:ind w:left="0"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 xml:space="preserve">в процессе выполнения заданий участникам запрещается общаться между собой. </w:t>
      </w:r>
      <w:proofErr w:type="gramStart"/>
      <w:r w:rsidRPr="005C1246">
        <w:rPr>
          <w:rFonts w:ascii="Times New Roman" w:eastAsia="Times New Roman" w:hAnsi="Times New Roman" w:cs="Times New Roman"/>
          <w:color w:val="000000"/>
          <w:sz w:val="28"/>
          <w:szCs w:val="28"/>
        </w:rPr>
        <w:t>Участники могут задавать вопросы организаторам в аудитории (вопросы.</w:t>
      </w:r>
      <w:proofErr w:type="gramEnd"/>
      <w:r w:rsidRPr="005C1246">
        <w:rPr>
          <w:rFonts w:ascii="Times New Roman" w:eastAsia="Times New Roman" w:hAnsi="Times New Roman" w:cs="Times New Roman"/>
          <w:color w:val="000000"/>
          <w:sz w:val="28"/>
          <w:szCs w:val="28"/>
        </w:rPr>
        <w:t xml:space="preserve"> </w:t>
      </w:r>
      <w:proofErr w:type="gramStart"/>
      <w:r w:rsidRPr="005C1246">
        <w:rPr>
          <w:rFonts w:ascii="Times New Roman" w:eastAsia="Times New Roman" w:hAnsi="Times New Roman" w:cs="Times New Roman"/>
          <w:color w:val="000000"/>
          <w:sz w:val="28"/>
          <w:szCs w:val="28"/>
        </w:rPr>
        <w:t>Не касающиеся содержания заданий)</w:t>
      </w:r>
      <w:r w:rsidRPr="005C1246">
        <w:rPr>
          <w:rFonts w:ascii="Times New Roman" w:eastAsia="Times New Roman" w:hAnsi="Times New Roman" w:cs="Times New Roman"/>
          <w:noProof/>
          <w:color w:val="000000"/>
          <w:sz w:val="28"/>
          <w:szCs w:val="28"/>
          <w:lang w:eastAsia="ru-RU"/>
        </w:rPr>
        <w:drawing>
          <wp:inline distT="0" distB="0" distL="0" distR="0" wp14:anchorId="156ADF08" wp14:editId="3FFAE436">
            <wp:extent cx="53340" cy="15240"/>
            <wp:effectExtent l="0" t="0" r="3810" b="381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0" cy="15240"/>
                    </a:xfrm>
                    <a:prstGeom prst="rect">
                      <a:avLst/>
                    </a:prstGeom>
                    <a:noFill/>
                    <a:ln>
                      <a:noFill/>
                    </a:ln>
                  </pic:spPr>
                </pic:pic>
              </a:graphicData>
            </a:graphic>
          </wp:inline>
        </w:drawing>
      </w:r>
      <w:r w:rsidRPr="005C1246">
        <w:rPr>
          <w:rFonts w:ascii="Times New Roman" w:eastAsia="Times New Roman" w:hAnsi="Times New Roman" w:cs="Times New Roman"/>
          <w:color w:val="000000"/>
          <w:sz w:val="28"/>
          <w:szCs w:val="28"/>
        </w:rPr>
        <w:t xml:space="preserve"> во время выполнения задания участник может выходить из аудитории только в сопровождении дежурного по аудитории;</w:t>
      </w:r>
      <w:proofErr w:type="gramEnd"/>
    </w:p>
    <w:p w:rsidR="00F340CE" w:rsidRPr="005C1246" w:rsidRDefault="00F340CE" w:rsidP="00F340CE">
      <w:pPr>
        <w:numPr>
          <w:ilvl w:val="0"/>
          <w:numId w:val="15"/>
        </w:numPr>
        <w:spacing w:after="0" w:line="240" w:lineRule="auto"/>
        <w:ind w:left="0"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участник не может выйти из аудитории с заданием или листом ответов (черновиком);</w:t>
      </w:r>
    </w:p>
    <w:p w:rsidR="00F340CE" w:rsidRPr="005C1246" w:rsidRDefault="00F340CE" w:rsidP="00F340CE">
      <w:pPr>
        <w:numPr>
          <w:ilvl w:val="0"/>
          <w:numId w:val="15"/>
        </w:numPr>
        <w:spacing w:after="0" w:line="240" w:lineRule="auto"/>
        <w:ind w:left="0"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 xml:space="preserve">запрещается одновременный выход из аудитории двух и более участников; </w:t>
      </w:r>
    </w:p>
    <w:p w:rsidR="00F340CE" w:rsidRPr="005C1246" w:rsidRDefault="00F340CE" w:rsidP="00F340CE">
      <w:pPr>
        <w:numPr>
          <w:ilvl w:val="0"/>
          <w:numId w:val="15"/>
        </w:numPr>
        <w:spacing w:after="0" w:line="240" w:lineRule="auto"/>
        <w:ind w:left="0"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 xml:space="preserve">при необходимости выделения дополнительных листов ответа участник обращается к члену жюри по аудитории; участник обязан в основном листе ответа сделать пометку о продолжении решения на другом листе и обязательно перенести код участника Олимпиады на дополнительный лист; </w:t>
      </w:r>
    </w:p>
    <w:p w:rsidR="00F340CE" w:rsidRPr="005C1246" w:rsidRDefault="00F340CE" w:rsidP="00F340CE">
      <w:pPr>
        <w:numPr>
          <w:ilvl w:val="0"/>
          <w:numId w:val="15"/>
        </w:numPr>
        <w:spacing w:after="0" w:line="240" w:lineRule="auto"/>
        <w:ind w:left="0"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черновики участников не могут служить основанием для апелляции.</w:t>
      </w:r>
    </w:p>
    <w:p w:rsidR="00F340CE" w:rsidRPr="005C1246"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Перед началом Олимпиады организатор проводит инструктаж участников в аудиториях.</w:t>
      </w:r>
    </w:p>
    <w:p w:rsidR="00F340CE" w:rsidRDefault="00F340CE" w:rsidP="00F340CE">
      <w:pPr>
        <w:numPr>
          <w:ilvl w:val="1"/>
          <w:numId w:val="7"/>
        </w:numPr>
        <w:spacing w:after="0" w:line="240" w:lineRule="auto"/>
        <w:ind w:left="0"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Работа выполняется письменно в специальных бланках или листах в соответствии со спецификой предмета.</w:t>
      </w:r>
    </w:p>
    <w:p w:rsidR="00F340CE" w:rsidRPr="00F340CE" w:rsidRDefault="00F340CE" w:rsidP="00F340CE">
      <w:pPr>
        <w:numPr>
          <w:ilvl w:val="1"/>
          <w:numId w:val="7"/>
        </w:numPr>
        <w:spacing w:after="0" w:line="240" w:lineRule="auto"/>
        <w:ind w:left="0" w:firstLine="709"/>
        <w:contextualSpacing/>
        <w:jc w:val="both"/>
        <w:rPr>
          <w:rFonts w:ascii="Times New Roman" w:eastAsia="Times New Roman" w:hAnsi="Times New Roman" w:cs="Times New Roman"/>
          <w:color w:val="000000"/>
          <w:sz w:val="28"/>
          <w:szCs w:val="28"/>
        </w:rPr>
      </w:pPr>
      <w:r w:rsidRPr="00F340CE">
        <w:rPr>
          <w:rFonts w:ascii="Times New Roman" w:eastAsia="Times New Roman" w:hAnsi="Times New Roman" w:cs="Times New Roman"/>
          <w:color w:val="000000"/>
          <w:sz w:val="28"/>
          <w:szCs w:val="28"/>
        </w:rPr>
        <w:t xml:space="preserve">Участники имеют право вести черновики (листы для ведения черновиков предоставляют организаторы). Черновики сдаются одновременно </w:t>
      </w:r>
      <w:r w:rsidRPr="005C1246">
        <w:rPr>
          <w:rFonts w:ascii="Times New Roman" w:eastAsia="Times New Roman" w:hAnsi="Times New Roman" w:cs="Times New Roman"/>
          <w:noProof/>
          <w:color w:val="000000"/>
          <w:sz w:val="28"/>
          <w:szCs w:val="28"/>
          <w:lang w:eastAsia="ru-RU"/>
        </w:rPr>
        <w:drawing>
          <wp:inline distT="0" distB="0" distL="0" distR="0" wp14:anchorId="1711CF33" wp14:editId="21469A5E">
            <wp:extent cx="7620" cy="762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F340CE">
        <w:rPr>
          <w:rFonts w:ascii="Times New Roman" w:eastAsia="Times New Roman" w:hAnsi="Times New Roman" w:cs="Times New Roman"/>
          <w:color w:val="000000"/>
          <w:sz w:val="28"/>
          <w:szCs w:val="28"/>
        </w:rPr>
        <w:t>с бланками заданий.</w:t>
      </w:r>
    </w:p>
    <w:p w:rsidR="00F340CE" w:rsidRDefault="00F340CE" w:rsidP="00F340CE">
      <w:pPr>
        <w:numPr>
          <w:ilvl w:val="1"/>
          <w:numId w:val="7"/>
        </w:numPr>
        <w:spacing w:after="0" w:line="240" w:lineRule="auto"/>
        <w:ind w:left="0" w:firstLine="709"/>
        <w:contextualSpacing/>
        <w:jc w:val="both"/>
        <w:rPr>
          <w:rFonts w:ascii="Times New Roman" w:eastAsia="Times New Roman" w:hAnsi="Times New Roman" w:cs="Times New Roman"/>
          <w:color w:val="000000"/>
          <w:sz w:val="28"/>
          <w:szCs w:val="28"/>
        </w:rPr>
      </w:pPr>
      <w:r w:rsidRPr="00CE2B05">
        <w:rPr>
          <w:rFonts w:ascii="Times New Roman" w:eastAsia="Times New Roman" w:hAnsi="Times New Roman" w:cs="Times New Roman"/>
          <w:color w:val="000000"/>
          <w:sz w:val="28"/>
          <w:szCs w:val="28"/>
        </w:rPr>
        <w:t xml:space="preserve">На задания теоретического тура, </w:t>
      </w:r>
      <w:proofErr w:type="gramStart"/>
      <w:r w:rsidRPr="00CE2B05">
        <w:rPr>
          <w:rFonts w:ascii="Times New Roman" w:eastAsia="Times New Roman" w:hAnsi="Times New Roman" w:cs="Times New Roman"/>
          <w:color w:val="000000"/>
          <w:sz w:val="28"/>
          <w:szCs w:val="28"/>
        </w:rPr>
        <w:t>кроме</w:t>
      </w:r>
      <w:proofErr w:type="gramEnd"/>
      <w:r w:rsidRPr="00CE2B05">
        <w:rPr>
          <w:rFonts w:ascii="Times New Roman" w:eastAsia="Times New Roman" w:hAnsi="Times New Roman" w:cs="Times New Roman"/>
          <w:color w:val="000000"/>
          <w:sz w:val="28"/>
          <w:szCs w:val="28"/>
        </w:rPr>
        <w:t xml:space="preserve"> тестового, участники приводят </w:t>
      </w:r>
      <w:r w:rsidRPr="005C1246">
        <w:rPr>
          <w:rFonts w:ascii="Times New Roman" w:eastAsia="Times New Roman" w:hAnsi="Times New Roman" w:cs="Times New Roman"/>
          <w:noProof/>
          <w:color w:val="000000"/>
          <w:sz w:val="28"/>
          <w:szCs w:val="28"/>
          <w:lang w:eastAsia="ru-RU"/>
        </w:rPr>
        <w:drawing>
          <wp:inline distT="0" distB="0" distL="0" distR="0" wp14:anchorId="2C9CBC86" wp14:editId="13F9393F">
            <wp:extent cx="7620" cy="762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CE2B05">
        <w:rPr>
          <w:rFonts w:ascii="Times New Roman" w:eastAsia="Times New Roman" w:hAnsi="Times New Roman" w:cs="Times New Roman"/>
          <w:color w:val="000000"/>
          <w:sz w:val="28"/>
          <w:szCs w:val="28"/>
        </w:rPr>
        <w:t xml:space="preserve">максимально точный, аргументированный ответ. Неполнота и отсутствие необходимых обоснований и доказательств могут служить основанием для </w:t>
      </w:r>
      <w:r w:rsidRPr="005C1246">
        <w:rPr>
          <w:rFonts w:ascii="Times New Roman" w:eastAsia="Times New Roman" w:hAnsi="Times New Roman" w:cs="Times New Roman"/>
          <w:noProof/>
          <w:color w:val="000000"/>
          <w:sz w:val="28"/>
          <w:szCs w:val="28"/>
          <w:lang w:eastAsia="ru-RU"/>
        </w:rPr>
        <w:drawing>
          <wp:inline distT="0" distB="0" distL="0" distR="0" wp14:anchorId="5B15F42F" wp14:editId="7445A828">
            <wp:extent cx="7620" cy="762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CE2B05">
        <w:rPr>
          <w:rFonts w:ascii="Times New Roman" w:eastAsia="Times New Roman" w:hAnsi="Times New Roman" w:cs="Times New Roman"/>
          <w:color w:val="000000"/>
          <w:sz w:val="28"/>
          <w:szCs w:val="28"/>
        </w:rPr>
        <w:t xml:space="preserve">снижения итоговой оценки. В аудиториях, в которых проводится Олимпиада, </w:t>
      </w:r>
      <w:proofErr w:type="gramStart"/>
      <w:r w:rsidRPr="00CE2B05">
        <w:rPr>
          <w:rFonts w:ascii="Times New Roman" w:eastAsia="Times New Roman" w:hAnsi="Times New Roman" w:cs="Times New Roman"/>
          <w:color w:val="000000"/>
          <w:sz w:val="28"/>
          <w:szCs w:val="28"/>
        </w:rPr>
        <w:t>контроль за</w:t>
      </w:r>
      <w:proofErr w:type="gramEnd"/>
      <w:r w:rsidRPr="00CE2B05">
        <w:rPr>
          <w:rFonts w:ascii="Times New Roman" w:eastAsia="Times New Roman" w:hAnsi="Times New Roman" w:cs="Times New Roman"/>
          <w:color w:val="000000"/>
          <w:sz w:val="28"/>
          <w:szCs w:val="28"/>
        </w:rPr>
        <w:t xml:space="preserve"> порядком проведения осуществляют организатор, общественный.</w:t>
      </w:r>
    </w:p>
    <w:p w:rsidR="00F340CE" w:rsidRPr="00CE2B05" w:rsidRDefault="00F340CE" w:rsidP="00F340CE">
      <w:pPr>
        <w:numPr>
          <w:ilvl w:val="1"/>
          <w:numId w:val="7"/>
        </w:numPr>
        <w:spacing w:after="0" w:line="240" w:lineRule="auto"/>
        <w:ind w:left="0" w:firstLine="709"/>
        <w:contextualSpacing/>
        <w:jc w:val="both"/>
        <w:rPr>
          <w:rFonts w:ascii="Times New Roman" w:eastAsia="Times New Roman" w:hAnsi="Times New Roman" w:cs="Times New Roman"/>
          <w:color w:val="000000"/>
          <w:sz w:val="28"/>
          <w:szCs w:val="28"/>
        </w:rPr>
      </w:pPr>
      <w:r w:rsidRPr="00CE2B05">
        <w:rPr>
          <w:rFonts w:ascii="Times New Roman" w:eastAsia="Times New Roman" w:hAnsi="Times New Roman" w:cs="Times New Roman"/>
          <w:color w:val="000000"/>
          <w:sz w:val="28"/>
          <w:szCs w:val="28"/>
        </w:rPr>
        <w:t>Шифрование работ участников осуществляет организатор в аудитории. Шифрованные бланки находятся только у представителя оргкомитета. Выдача ключей к заданиям производится представителем оргкомитета перед началом проверки работ.</w:t>
      </w:r>
    </w:p>
    <w:p w:rsidR="00F340CE" w:rsidRPr="005C1246" w:rsidRDefault="00F340CE" w:rsidP="00F340CE">
      <w:pPr>
        <w:numPr>
          <w:ilvl w:val="1"/>
          <w:numId w:val="7"/>
        </w:numPr>
        <w:spacing w:after="0" w:line="240" w:lineRule="auto"/>
        <w:ind w:left="0"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lastRenderedPageBreak/>
        <w:t>Члены жюри, находящиеся в аудитории, должны зафиксировать время начала и окончания Олимпиады. За 15 и за 5 минут до окончания Олимпиады члены жюри в аудитории должны напомнить об оставшемся времени и предупредить о необходимости тщательной проверки работы.</w:t>
      </w:r>
    </w:p>
    <w:p w:rsidR="00F340CE" w:rsidRDefault="00F340CE" w:rsidP="00F340CE">
      <w:pPr>
        <w:numPr>
          <w:ilvl w:val="1"/>
          <w:numId w:val="7"/>
        </w:numPr>
        <w:spacing w:after="0" w:line="240" w:lineRule="auto"/>
        <w:ind w:left="0"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Члены жюри в аудитории должны строго следить за тем, чтобы все работы были сданы, на листах ответов не должна быть указана фамилия участника и не должно быть никаких условных пометок.</w:t>
      </w:r>
    </w:p>
    <w:p w:rsidR="004B1351" w:rsidRDefault="004B1351" w:rsidP="004B1351">
      <w:pPr>
        <w:spacing w:after="0" w:line="240" w:lineRule="auto"/>
        <w:ind w:left="709"/>
        <w:contextualSpacing/>
        <w:jc w:val="both"/>
        <w:rPr>
          <w:rFonts w:ascii="Times New Roman" w:eastAsia="Times New Roman" w:hAnsi="Times New Roman" w:cs="Times New Roman"/>
          <w:color w:val="000000"/>
          <w:sz w:val="28"/>
          <w:szCs w:val="28"/>
        </w:rPr>
      </w:pPr>
    </w:p>
    <w:p w:rsidR="00F340CE" w:rsidRDefault="00F340CE" w:rsidP="00F340CE">
      <w:pPr>
        <w:pStyle w:val="a3"/>
        <w:keepNext/>
        <w:keepLines/>
        <w:spacing w:after="0" w:line="240" w:lineRule="auto"/>
        <w:ind w:left="360" w:firstLine="709"/>
        <w:jc w:val="center"/>
        <w:outlineLvl w:val="0"/>
        <w:rPr>
          <w:rFonts w:ascii="Times New Roman" w:eastAsia="Times New Roman" w:hAnsi="Times New Roman" w:cs="Times New Roman"/>
          <w:b/>
          <w:color w:val="000000"/>
          <w:sz w:val="28"/>
          <w:szCs w:val="28"/>
        </w:rPr>
      </w:pPr>
      <w:r w:rsidRPr="00F340CE">
        <w:rPr>
          <w:rFonts w:ascii="Times New Roman" w:eastAsia="Times New Roman" w:hAnsi="Times New Roman" w:cs="Times New Roman"/>
          <w:b/>
          <w:color w:val="000000"/>
          <w:sz w:val="28"/>
          <w:szCs w:val="28"/>
        </w:rPr>
        <w:t>6. Процедура оценивания выполненных заданий</w:t>
      </w:r>
    </w:p>
    <w:p w:rsidR="00F340CE" w:rsidRPr="00F340CE" w:rsidRDefault="00F340CE" w:rsidP="00F340CE">
      <w:pPr>
        <w:pStyle w:val="a3"/>
        <w:keepNext/>
        <w:keepLines/>
        <w:spacing w:after="0" w:line="240" w:lineRule="auto"/>
        <w:ind w:left="360" w:firstLine="709"/>
        <w:jc w:val="center"/>
        <w:outlineLvl w:val="0"/>
        <w:rPr>
          <w:rFonts w:ascii="Times New Roman" w:eastAsia="Times New Roman" w:hAnsi="Times New Roman" w:cs="Times New Roman"/>
          <w:b/>
          <w:color w:val="000000"/>
          <w:sz w:val="28"/>
          <w:szCs w:val="28"/>
        </w:rPr>
      </w:pPr>
    </w:p>
    <w:p w:rsidR="00F340CE" w:rsidRPr="00F340CE" w:rsidRDefault="00F340CE" w:rsidP="00F340CE">
      <w:pPr>
        <w:spacing w:after="0" w:line="240" w:lineRule="auto"/>
        <w:ind w:firstLine="709"/>
        <w:jc w:val="both"/>
        <w:rPr>
          <w:rFonts w:ascii="Times New Roman" w:eastAsia="Times New Roman" w:hAnsi="Times New Roman" w:cs="Times New Roman"/>
          <w:color w:val="000000"/>
          <w:sz w:val="28"/>
          <w:szCs w:val="28"/>
        </w:rPr>
      </w:pPr>
      <w:r w:rsidRPr="00F340CE">
        <w:rPr>
          <w:rFonts w:ascii="Times New Roman" w:eastAsia="Times New Roman" w:hAnsi="Times New Roman" w:cs="Times New Roman"/>
          <w:color w:val="000000"/>
          <w:sz w:val="28"/>
          <w:szCs w:val="28"/>
        </w:rPr>
        <w:t>6.1. До начала Олимпиады (за 30 минут) представитель оргкомитета проводит инструктаж с членами жюри. Он напоминает о тщательности проверки работ.</w:t>
      </w:r>
    </w:p>
    <w:p w:rsidR="00F340CE" w:rsidRPr="00F340CE" w:rsidRDefault="00F340CE" w:rsidP="00F340CE">
      <w:pPr>
        <w:spacing w:after="0" w:line="240" w:lineRule="auto"/>
        <w:ind w:firstLine="709"/>
        <w:jc w:val="both"/>
        <w:rPr>
          <w:rFonts w:ascii="Times New Roman" w:eastAsia="Times New Roman" w:hAnsi="Times New Roman" w:cs="Times New Roman"/>
          <w:color w:val="000000"/>
          <w:sz w:val="28"/>
          <w:szCs w:val="28"/>
        </w:rPr>
      </w:pPr>
      <w:r w:rsidRPr="00F340CE">
        <w:rPr>
          <w:rFonts w:ascii="Times New Roman" w:eastAsia="Times New Roman" w:hAnsi="Times New Roman" w:cs="Times New Roman"/>
          <w:color w:val="000000"/>
          <w:sz w:val="28"/>
          <w:szCs w:val="28"/>
        </w:rPr>
        <w:t>6.2. В соответствии со спецификой предмета Олимпиады для каждого задания методическими комиссиями регионального этапа Олимпиады устанавливается максимальное количество баллов. Жюри, осуществляя проверку заданий, руководствуется детальными инструкциями по оцениванию каждого задания, которые подготовлены методическими комиссиями Регионального этапа Олимпиады.</w:t>
      </w:r>
      <w:r w:rsidRPr="005C1246">
        <w:rPr>
          <w:noProof/>
          <w:lang w:eastAsia="ru-RU"/>
        </w:rPr>
        <w:drawing>
          <wp:inline distT="0" distB="0" distL="0" distR="0" wp14:anchorId="2F50F4C1" wp14:editId="4FCA4B15">
            <wp:extent cx="7620" cy="762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F340CE" w:rsidRPr="00F340CE" w:rsidRDefault="00F340CE" w:rsidP="00F340CE">
      <w:pPr>
        <w:spacing w:after="0" w:line="240" w:lineRule="auto"/>
        <w:ind w:firstLine="709"/>
        <w:jc w:val="both"/>
        <w:rPr>
          <w:rFonts w:ascii="Times New Roman" w:eastAsia="Times New Roman" w:hAnsi="Times New Roman" w:cs="Times New Roman"/>
          <w:color w:val="000000"/>
          <w:sz w:val="28"/>
          <w:szCs w:val="28"/>
        </w:rPr>
      </w:pPr>
      <w:r w:rsidRPr="00F340CE">
        <w:rPr>
          <w:rFonts w:ascii="Times New Roman" w:eastAsia="Times New Roman" w:hAnsi="Times New Roman" w:cs="Times New Roman"/>
          <w:color w:val="000000"/>
          <w:sz w:val="28"/>
          <w:szCs w:val="28"/>
        </w:rPr>
        <w:t>6.3. После проведения олимпиады по каждому общеобразовательному предмету итоги олимпиады (баллы, награды участников) должны быть утверждены Протоколом жюри, включающим рейтинговую таблицу результатов, подписи членов жюри.</w:t>
      </w:r>
    </w:p>
    <w:p w:rsidR="00F340CE" w:rsidRDefault="00F340CE" w:rsidP="00F340CE">
      <w:pPr>
        <w:spacing w:after="0" w:line="240" w:lineRule="auto"/>
        <w:ind w:firstLine="709"/>
        <w:jc w:val="both"/>
        <w:rPr>
          <w:rFonts w:ascii="Times New Roman" w:eastAsia="Times New Roman" w:hAnsi="Times New Roman" w:cs="Times New Roman"/>
          <w:color w:val="000000"/>
          <w:sz w:val="28"/>
          <w:szCs w:val="28"/>
        </w:rPr>
      </w:pPr>
      <w:r w:rsidRPr="00F340CE">
        <w:rPr>
          <w:rFonts w:ascii="Times New Roman" w:eastAsia="Times New Roman" w:hAnsi="Times New Roman" w:cs="Times New Roman"/>
          <w:color w:val="000000"/>
          <w:sz w:val="28"/>
          <w:szCs w:val="28"/>
        </w:rPr>
        <w:t>6.4. Организаторы олимпиады публикуют результаты олимпиады по каждому предмету на сайте в сети Интернет, в том числе все протоколы жюри и таблицу результатов в течение 3 рабочих дней после получения результатов.</w:t>
      </w:r>
    </w:p>
    <w:p w:rsidR="00F340CE" w:rsidRPr="00F340CE" w:rsidRDefault="00F340CE" w:rsidP="00F340CE">
      <w:pPr>
        <w:spacing w:after="0" w:line="240" w:lineRule="auto"/>
        <w:ind w:firstLine="709"/>
        <w:jc w:val="both"/>
        <w:rPr>
          <w:rFonts w:ascii="Times New Roman" w:eastAsia="Times New Roman" w:hAnsi="Times New Roman" w:cs="Times New Roman"/>
          <w:color w:val="000000"/>
          <w:sz w:val="28"/>
          <w:szCs w:val="28"/>
        </w:rPr>
      </w:pPr>
    </w:p>
    <w:p w:rsidR="00F340CE" w:rsidRDefault="00F340CE" w:rsidP="00F340CE">
      <w:pPr>
        <w:spacing w:after="0" w:line="240" w:lineRule="auto"/>
        <w:ind w:left="709" w:firstLine="709"/>
        <w:contextualSpacing/>
        <w:jc w:val="center"/>
        <w:rPr>
          <w:rFonts w:ascii="Times New Roman" w:eastAsia="Times New Roman" w:hAnsi="Times New Roman" w:cs="Times New Roman"/>
          <w:b/>
          <w:color w:val="000000"/>
          <w:sz w:val="28"/>
          <w:szCs w:val="28"/>
        </w:rPr>
      </w:pPr>
      <w:r w:rsidRPr="005C1246">
        <w:rPr>
          <w:rFonts w:ascii="Times New Roman" w:eastAsia="Times New Roman" w:hAnsi="Times New Roman" w:cs="Times New Roman"/>
          <w:b/>
          <w:color w:val="000000"/>
          <w:sz w:val="28"/>
          <w:szCs w:val="28"/>
        </w:rPr>
        <w:t>7. Порядок проведения апелляции по результатам проверки заданий</w:t>
      </w:r>
    </w:p>
    <w:p w:rsidR="00F340CE" w:rsidRDefault="00F340CE" w:rsidP="00F340CE">
      <w:pPr>
        <w:spacing w:after="0" w:line="240" w:lineRule="auto"/>
        <w:ind w:left="709" w:firstLine="709"/>
        <w:contextualSpacing/>
        <w:jc w:val="center"/>
        <w:rPr>
          <w:rFonts w:ascii="Times New Roman" w:eastAsia="Times New Roman" w:hAnsi="Times New Roman" w:cs="Times New Roman"/>
          <w:color w:val="000000"/>
          <w:sz w:val="28"/>
          <w:szCs w:val="28"/>
        </w:rPr>
      </w:pPr>
    </w:p>
    <w:p w:rsidR="00F340CE" w:rsidRPr="005C1246"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 xml:space="preserve">7.1. Апелляция проводится в случаях несогласия участника Олимпиады с нарушениями процедуры проведения Олимпиады и (или) результатами оценивания его олимпиадной работы. Право ознакомления с работой имеет только участник Олимпиады. Заявление на апелляцию принимаются в оргкомитет в день проведения Олимпиады и после ознакомления участников с результатами, но не позднее </w:t>
      </w:r>
      <w:proofErr w:type="gramStart"/>
      <w:r w:rsidRPr="005C1246">
        <w:rPr>
          <w:rFonts w:ascii="Times New Roman" w:eastAsia="Times New Roman" w:hAnsi="Times New Roman" w:cs="Times New Roman"/>
          <w:color w:val="000000"/>
          <w:sz w:val="28"/>
          <w:szCs w:val="28"/>
        </w:rPr>
        <w:t>З</w:t>
      </w:r>
      <w:proofErr w:type="gramEnd"/>
      <w:r w:rsidRPr="005C1246">
        <w:rPr>
          <w:rFonts w:ascii="Times New Roman" w:eastAsia="Times New Roman" w:hAnsi="Times New Roman" w:cs="Times New Roman"/>
          <w:color w:val="000000"/>
          <w:sz w:val="28"/>
          <w:szCs w:val="28"/>
        </w:rPr>
        <w:t xml:space="preserve"> дней после опубликования результатов в сети «Интернет»,</w:t>
      </w:r>
    </w:p>
    <w:p w:rsidR="00F340CE"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7.2. Порядок проведения апелляции доводится до сведения участников олимпиады и сопровождающих лиц пере</w:t>
      </w:r>
      <w:r>
        <w:rPr>
          <w:rFonts w:ascii="Times New Roman" w:eastAsia="Times New Roman" w:hAnsi="Times New Roman" w:cs="Times New Roman"/>
          <w:color w:val="000000"/>
          <w:sz w:val="28"/>
          <w:szCs w:val="28"/>
        </w:rPr>
        <w:t>д началом проведения Олимпиады,</w:t>
      </w:r>
    </w:p>
    <w:p w:rsidR="00F340CE" w:rsidRPr="005C1246"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7.3. Для проведения апелляции Организаторы Олимпиады создают апелляционную комиссию из членов жюри (не менее трех, но не более семи человек).</w:t>
      </w:r>
    </w:p>
    <w:p w:rsidR="00F340CE" w:rsidRPr="005C1246"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lastRenderedPageBreak/>
        <w:t>7.4. 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w:t>
      </w:r>
    </w:p>
    <w:p w:rsidR="00F340CE" w:rsidRPr="005C1246"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7.5. При рассмотрении апелляции имеет право присутствовать только участник Олимпиады, подавший заявление.</w:t>
      </w:r>
    </w:p>
    <w:p w:rsidR="00F340CE" w:rsidRPr="00F340CE"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7.6. По результатам рассмотрения апелляции о нарушении процедуры Олимпиады школьников апелляционная комиссия выносит одно из следующих решений:</w:t>
      </w:r>
      <w:r>
        <w:rPr>
          <w:rFonts w:ascii="Times New Roman" w:eastAsia="Times New Roman" w:hAnsi="Times New Roman" w:cs="Times New Roman"/>
          <w:color w:val="000000"/>
          <w:sz w:val="28"/>
          <w:szCs w:val="28"/>
        </w:rPr>
        <w:t xml:space="preserve"> </w:t>
      </w:r>
      <w:r w:rsidRPr="00F340CE">
        <w:rPr>
          <w:rFonts w:ascii="Times New Roman" w:eastAsia="Times New Roman" w:hAnsi="Times New Roman" w:cs="Times New Roman"/>
          <w:color w:val="000000"/>
          <w:sz w:val="28"/>
          <w:szCs w:val="28"/>
        </w:rPr>
        <w:t xml:space="preserve">об отклонении апелляции; </w:t>
      </w:r>
      <w:r>
        <w:rPr>
          <w:rFonts w:ascii="Times New Roman" w:eastAsia="Times New Roman" w:hAnsi="Times New Roman" w:cs="Times New Roman"/>
          <w:color w:val="000000"/>
          <w:sz w:val="28"/>
          <w:szCs w:val="28"/>
        </w:rPr>
        <w:t xml:space="preserve"> </w:t>
      </w:r>
      <w:r w:rsidRPr="00F340CE">
        <w:rPr>
          <w:rFonts w:ascii="Times New Roman" w:eastAsia="Times New Roman" w:hAnsi="Times New Roman" w:cs="Times New Roman"/>
          <w:color w:val="000000"/>
          <w:sz w:val="28"/>
          <w:szCs w:val="28"/>
        </w:rPr>
        <w:t>об удовлетворении апелляции,</w:t>
      </w:r>
    </w:p>
    <w:p w:rsidR="00F340CE" w:rsidRPr="005C1246"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7.7. По результатам рассмотрения апелляции о несогласии с оценкой жюри выполнения олимпиадного задания апелляционная комиссия принимает одно из решений:</w:t>
      </w:r>
      <w:r>
        <w:rPr>
          <w:rFonts w:ascii="Times New Roman" w:eastAsia="Times New Roman" w:hAnsi="Times New Roman" w:cs="Times New Roman"/>
          <w:color w:val="000000"/>
          <w:sz w:val="28"/>
          <w:szCs w:val="28"/>
        </w:rPr>
        <w:t xml:space="preserve"> </w:t>
      </w:r>
      <w:r w:rsidRPr="005C1246">
        <w:rPr>
          <w:rFonts w:ascii="Times New Roman" w:eastAsia="Times New Roman" w:hAnsi="Times New Roman" w:cs="Times New Roman"/>
          <w:color w:val="000000"/>
          <w:sz w:val="28"/>
          <w:szCs w:val="28"/>
        </w:rPr>
        <w:t xml:space="preserve">об отклонении апелляции и сохранении выставленных баллов; </w:t>
      </w:r>
      <w:r w:rsidRPr="005C1246">
        <w:rPr>
          <w:rFonts w:ascii="Times New Roman" w:eastAsia="Times New Roman" w:hAnsi="Times New Roman" w:cs="Times New Roman"/>
          <w:noProof/>
          <w:color w:val="000000"/>
          <w:sz w:val="28"/>
          <w:szCs w:val="28"/>
          <w:lang w:eastAsia="ru-RU"/>
        </w:rPr>
        <w:drawing>
          <wp:inline distT="0" distB="0" distL="0" distR="0" wp14:anchorId="1EAF3C99" wp14:editId="43B47680">
            <wp:extent cx="15240" cy="76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 cy="7620"/>
                    </a:xfrm>
                    <a:prstGeom prst="rect">
                      <a:avLst/>
                    </a:prstGeom>
                    <a:noFill/>
                    <a:ln>
                      <a:noFill/>
                    </a:ln>
                  </pic:spPr>
                </pic:pic>
              </a:graphicData>
            </a:graphic>
          </wp:inline>
        </w:drawing>
      </w:r>
      <w:r w:rsidRPr="005C1246">
        <w:rPr>
          <w:rFonts w:ascii="Times New Roman" w:eastAsia="Times New Roman" w:hAnsi="Times New Roman" w:cs="Times New Roman"/>
          <w:color w:val="000000"/>
          <w:sz w:val="28"/>
          <w:szCs w:val="28"/>
        </w:rPr>
        <w:t>об удовлетворении апелляции и изменении оценки.</w:t>
      </w:r>
      <w:r w:rsidRPr="005C1246">
        <w:rPr>
          <w:rFonts w:ascii="Times New Roman" w:eastAsia="Times New Roman" w:hAnsi="Times New Roman" w:cs="Times New Roman"/>
          <w:noProof/>
          <w:color w:val="000000"/>
          <w:sz w:val="28"/>
          <w:szCs w:val="28"/>
          <w:lang w:eastAsia="ru-RU"/>
        </w:rPr>
        <w:drawing>
          <wp:inline distT="0" distB="0" distL="0" distR="0" wp14:anchorId="7D32D9D3" wp14:editId="22DB5EE0">
            <wp:extent cx="7620" cy="76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F340CE" w:rsidRPr="005C1246"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7.8. Система оценивания олимпиадных заданий не может быть предметом апелляции и пересмотру не подлежит.</w:t>
      </w:r>
    </w:p>
    <w:p w:rsidR="00F340CE"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 xml:space="preserve">7.9. На апелляции повторно проверяется только текст решения задачи. </w:t>
      </w:r>
      <w:r w:rsidRPr="005C1246">
        <w:rPr>
          <w:rFonts w:ascii="Times New Roman" w:eastAsia="Times New Roman" w:hAnsi="Times New Roman" w:cs="Times New Roman"/>
          <w:noProof/>
          <w:color w:val="000000"/>
          <w:sz w:val="28"/>
          <w:szCs w:val="28"/>
          <w:lang w:eastAsia="ru-RU"/>
        </w:rPr>
        <w:drawing>
          <wp:inline distT="0" distB="0" distL="0" distR="0" wp14:anchorId="54D38E84" wp14:editId="530F414F">
            <wp:extent cx="7620" cy="76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roofErr w:type="gramStart"/>
      <w:r w:rsidRPr="005C1246">
        <w:rPr>
          <w:rFonts w:ascii="Times New Roman" w:eastAsia="Times New Roman" w:hAnsi="Times New Roman" w:cs="Times New Roman"/>
          <w:color w:val="000000"/>
          <w:sz w:val="28"/>
          <w:szCs w:val="28"/>
        </w:rPr>
        <w:t>Устные пояснения апеллирующего не оцениваются.</w:t>
      </w:r>
      <w:proofErr w:type="gramEnd"/>
    </w:p>
    <w:p w:rsidR="00F340CE" w:rsidRPr="005C1246"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 xml:space="preserve">7.10. Решения апелляционной комиссии принимаются простым большинством голосов от списочного состава комиссии. В случае равенства </w:t>
      </w:r>
      <w:r w:rsidRPr="005C1246">
        <w:rPr>
          <w:rFonts w:ascii="Times New Roman" w:eastAsia="Times New Roman" w:hAnsi="Times New Roman" w:cs="Times New Roman"/>
          <w:noProof/>
          <w:color w:val="000000"/>
          <w:sz w:val="28"/>
          <w:szCs w:val="28"/>
          <w:lang w:eastAsia="ru-RU"/>
        </w:rPr>
        <w:drawing>
          <wp:inline distT="0" distB="0" distL="0" distR="0" wp14:anchorId="0B4947FF" wp14:editId="155BC261">
            <wp:extent cx="7620" cy="76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3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C1246">
        <w:rPr>
          <w:rFonts w:ascii="Times New Roman" w:eastAsia="Times New Roman" w:hAnsi="Times New Roman" w:cs="Times New Roman"/>
          <w:color w:val="000000"/>
          <w:sz w:val="28"/>
          <w:szCs w:val="28"/>
        </w:rPr>
        <w:t>голосов председатель комиссии имеет право решающего голоса.</w:t>
      </w:r>
    </w:p>
    <w:p w:rsidR="00F340CE" w:rsidRPr="005C1246"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7.11. Решения апелляционной комиссии являются окончательными и пересмотру не подлежат.</w:t>
      </w:r>
    </w:p>
    <w:p w:rsidR="00F340CE" w:rsidRPr="005C1246"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7.12. Работа апелляционной комиссии оформляется протоколом, который подписывается председателем и всеми членами комиссии.</w:t>
      </w:r>
    </w:p>
    <w:p w:rsidR="00F340CE" w:rsidRPr="005C1246"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7.13. Протокол проведения апелляции передается председателю жюри для внесения соответствующих изменений в отчетную документацию.</w:t>
      </w:r>
    </w:p>
    <w:p w:rsidR="00F340CE" w:rsidRDefault="00F340CE" w:rsidP="00F340CE">
      <w:pPr>
        <w:tabs>
          <w:tab w:val="left" w:pos="1327"/>
        </w:tabs>
        <w:ind w:firstLine="709"/>
        <w:rPr>
          <w:rFonts w:ascii="Times New Roman" w:eastAsia="Times New Roman" w:hAnsi="Times New Roman" w:cs="Times New Roman"/>
          <w:b/>
          <w:color w:val="000000"/>
          <w:sz w:val="28"/>
          <w:szCs w:val="28"/>
        </w:rPr>
      </w:pPr>
    </w:p>
    <w:p w:rsidR="00F340CE" w:rsidRDefault="00F340CE" w:rsidP="00F340CE">
      <w:pPr>
        <w:tabs>
          <w:tab w:val="left" w:pos="1327"/>
        </w:tabs>
        <w:ind w:firstLine="709"/>
        <w:jc w:val="center"/>
        <w:rPr>
          <w:rFonts w:ascii="Times New Roman" w:eastAsia="Times New Roman" w:hAnsi="Times New Roman" w:cs="Times New Roman"/>
          <w:sz w:val="28"/>
          <w:szCs w:val="28"/>
        </w:rPr>
      </w:pPr>
      <w:r w:rsidRPr="005C1246">
        <w:rPr>
          <w:rFonts w:ascii="Times New Roman" w:eastAsia="Times New Roman" w:hAnsi="Times New Roman" w:cs="Times New Roman"/>
          <w:b/>
          <w:color w:val="000000"/>
          <w:sz w:val="28"/>
          <w:szCs w:val="28"/>
        </w:rPr>
        <w:t>8. Порядок подведения итогов муниципального этапа Олимпиады</w:t>
      </w:r>
    </w:p>
    <w:p w:rsidR="00F340CE" w:rsidRPr="005C1246"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 xml:space="preserve">8.1. Победители и призеры муниципального этапа Олимпиады определяются по результатам выполнения участниками заданий Олимпиады. </w:t>
      </w:r>
      <w:r w:rsidRPr="005C1246">
        <w:rPr>
          <w:rFonts w:ascii="Times New Roman" w:eastAsia="Times New Roman" w:hAnsi="Times New Roman" w:cs="Times New Roman"/>
          <w:noProof/>
          <w:color w:val="000000"/>
          <w:sz w:val="28"/>
          <w:szCs w:val="28"/>
          <w:lang w:eastAsia="ru-RU"/>
        </w:rPr>
        <w:drawing>
          <wp:inline distT="0" distB="0" distL="0" distR="0" wp14:anchorId="7C3CB450" wp14:editId="3FDE604B">
            <wp:extent cx="7620" cy="76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4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C1246">
        <w:rPr>
          <w:rFonts w:ascii="Times New Roman" w:eastAsia="Times New Roman" w:hAnsi="Times New Roman" w:cs="Times New Roman"/>
          <w:color w:val="000000"/>
          <w:sz w:val="28"/>
          <w:szCs w:val="28"/>
        </w:rPr>
        <w:t>Итоговый результат каждого участника подсчитывается как сумма полученных</w:t>
      </w:r>
      <w:r>
        <w:rPr>
          <w:rFonts w:ascii="Times New Roman" w:eastAsia="Times New Roman" w:hAnsi="Times New Roman" w:cs="Times New Roman"/>
          <w:color w:val="000000"/>
          <w:sz w:val="28"/>
          <w:szCs w:val="28"/>
        </w:rPr>
        <w:t xml:space="preserve"> </w:t>
      </w:r>
      <w:r w:rsidRPr="005C1246">
        <w:rPr>
          <w:rFonts w:ascii="Times New Roman" w:eastAsia="Times New Roman" w:hAnsi="Times New Roman" w:cs="Times New Roman"/>
          <w:color w:val="000000"/>
          <w:sz w:val="28"/>
          <w:szCs w:val="28"/>
        </w:rPr>
        <w:t>этим участником баллов за выполнение каждого задания.</w:t>
      </w:r>
    </w:p>
    <w:p w:rsidR="00F340CE" w:rsidRPr="005C1246"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8.2. Окончательные итоги Олимпиады по соответствующему предмету подводятся на заседании жюри и оглашаются после завершения процесса рассмотрения всех поданных участниками апелляций.</w:t>
      </w:r>
    </w:p>
    <w:p w:rsidR="00F340CE" w:rsidRPr="005C1246"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8272FF">
        <w:rPr>
          <w:rFonts w:ascii="Times New Roman" w:hAnsi="Times New Roman" w:cs="Times New Roman"/>
          <w:sz w:val="28"/>
          <w:szCs w:val="28"/>
        </w:rPr>
        <w:t>8.3. Окончательные результаты проверки выполненных заданий всех участников фиксируются в итоговой таблице, представляющей собой</w:t>
      </w:r>
      <w:r>
        <w:rPr>
          <w:rFonts w:ascii="Times New Roman" w:hAnsi="Times New Roman" w:cs="Times New Roman"/>
          <w:sz w:val="28"/>
          <w:szCs w:val="28"/>
        </w:rPr>
        <w:t xml:space="preserve"> </w:t>
      </w:r>
      <w:r w:rsidRPr="008272FF">
        <w:rPr>
          <w:rFonts w:ascii="Times New Roman" w:hAnsi="Times New Roman" w:cs="Times New Roman"/>
          <w:sz w:val="28"/>
          <w:szCs w:val="28"/>
        </w:rPr>
        <w:t>ранжированный список участников, расположенных в порядке убывания набранных ими баллов. Участники с одинаковыми баллами располагаются в алфавитном порядке. На основании итоговой таблицы и в соответствии с квотой,</w:t>
      </w:r>
      <w:r>
        <w:rPr>
          <w:rFonts w:ascii="Times New Roman" w:hAnsi="Times New Roman" w:cs="Times New Roman"/>
          <w:sz w:val="28"/>
          <w:szCs w:val="28"/>
        </w:rPr>
        <w:t xml:space="preserve"> </w:t>
      </w:r>
      <w:r w:rsidRPr="005C1246">
        <w:rPr>
          <w:rFonts w:ascii="Times New Roman" w:eastAsia="Times New Roman" w:hAnsi="Times New Roman" w:cs="Times New Roman"/>
          <w:color w:val="000000"/>
          <w:sz w:val="28"/>
          <w:szCs w:val="28"/>
        </w:rPr>
        <w:t xml:space="preserve">определенной организатором муниципального этапа олимпиад, жюри </w:t>
      </w:r>
      <w:r w:rsidRPr="005C1246">
        <w:rPr>
          <w:rFonts w:ascii="Times New Roman" w:eastAsia="Times New Roman" w:hAnsi="Times New Roman" w:cs="Times New Roman"/>
          <w:color w:val="000000"/>
          <w:sz w:val="28"/>
          <w:szCs w:val="28"/>
        </w:rPr>
        <w:lastRenderedPageBreak/>
        <w:t xml:space="preserve">определяют победителей и призеров Олимпиады по соответствующему предмету с учетом требований к проведению муниципального этапа по </w:t>
      </w:r>
      <w:r w:rsidRPr="005C1246">
        <w:rPr>
          <w:rFonts w:ascii="Times New Roman" w:eastAsia="Times New Roman" w:hAnsi="Times New Roman" w:cs="Times New Roman"/>
          <w:noProof/>
          <w:color w:val="000000"/>
          <w:sz w:val="28"/>
          <w:szCs w:val="28"/>
          <w:lang w:eastAsia="ru-RU"/>
        </w:rPr>
        <w:drawing>
          <wp:inline distT="0" distB="0" distL="0" distR="0" wp14:anchorId="5120E135" wp14:editId="756C7E6D">
            <wp:extent cx="7620" cy="76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4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5C1246">
        <w:rPr>
          <w:rFonts w:ascii="Times New Roman" w:eastAsia="Times New Roman" w:hAnsi="Times New Roman" w:cs="Times New Roman"/>
          <w:color w:val="000000"/>
          <w:sz w:val="28"/>
          <w:szCs w:val="28"/>
        </w:rPr>
        <w:t>каждому предмету, разработанных центральной предметно-методической комиссией.</w:t>
      </w:r>
    </w:p>
    <w:p w:rsidR="00F340CE" w:rsidRPr="005C1246"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 xml:space="preserve">Победителями муниципального этапа Олимпиады признаются участники муниципального этапа Олимпиады, набравшие наибольшее количество баллов при условии, что количество набранных ими баллов превышает 60% </w:t>
      </w:r>
      <w:proofErr w:type="gramStart"/>
      <w:r w:rsidRPr="005C1246">
        <w:rPr>
          <w:rFonts w:ascii="Times New Roman" w:eastAsia="Times New Roman" w:hAnsi="Times New Roman" w:cs="Times New Roman"/>
          <w:color w:val="000000"/>
          <w:sz w:val="28"/>
          <w:szCs w:val="28"/>
        </w:rPr>
        <w:t>из</w:t>
      </w:r>
      <w:proofErr w:type="gramEnd"/>
      <w:r w:rsidRPr="005C1246">
        <w:rPr>
          <w:rFonts w:ascii="Times New Roman" w:eastAsia="Times New Roman" w:hAnsi="Times New Roman" w:cs="Times New Roman"/>
          <w:color w:val="000000"/>
          <w:sz w:val="28"/>
          <w:szCs w:val="28"/>
        </w:rPr>
        <w:t xml:space="preserve"> максимально возможных. В случае, когда ни один из участников не набрал 60</w:t>
      </w:r>
      <w:r w:rsidRPr="005C1246">
        <w:rPr>
          <w:rFonts w:ascii="Times New Roman" w:eastAsia="Times New Roman" w:hAnsi="Times New Roman" w:cs="Times New Roman"/>
          <w:color w:val="000000"/>
          <w:sz w:val="28"/>
          <w:szCs w:val="28"/>
          <w:vertAlign w:val="superscript"/>
        </w:rPr>
        <w:t>%</w:t>
      </w:r>
      <w:r w:rsidRPr="005C1246">
        <w:rPr>
          <w:rFonts w:ascii="Times New Roman" w:eastAsia="Times New Roman" w:hAnsi="Times New Roman" w:cs="Times New Roman"/>
          <w:color w:val="000000"/>
          <w:sz w:val="28"/>
          <w:szCs w:val="28"/>
        </w:rPr>
        <w:t xml:space="preserve"> от максимально возможных баллов, определяются только призеры.</w:t>
      </w:r>
    </w:p>
    <w:p w:rsidR="00F340CE" w:rsidRPr="005C1246"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 xml:space="preserve">Призерами муниципального этапа Олимпиады признаются участники муниципального этапа Олимпиады, следующие в итоговой таблице за победителем, набравшие не менее 35 </w:t>
      </w:r>
      <w:r w:rsidRPr="005C1246">
        <w:rPr>
          <w:rFonts w:ascii="Times New Roman" w:eastAsia="Times New Roman" w:hAnsi="Times New Roman" w:cs="Times New Roman"/>
          <w:color w:val="000000"/>
          <w:sz w:val="28"/>
          <w:szCs w:val="28"/>
          <w:vertAlign w:val="superscript"/>
        </w:rPr>
        <w:t>%</w:t>
      </w:r>
      <w:r w:rsidRPr="005C1246">
        <w:rPr>
          <w:rFonts w:ascii="Times New Roman" w:eastAsia="Times New Roman" w:hAnsi="Times New Roman" w:cs="Times New Roman"/>
          <w:color w:val="000000"/>
          <w:sz w:val="28"/>
          <w:szCs w:val="28"/>
        </w:rPr>
        <w:t xml:space="preserve"> от максимально возможных баллов и составляющие не более 25 % от общего количества участников.</w:t>
      </w:r>
    </w:p>
    <w:p w:rsidR="00F340CE" w:rsidRPr="005C1246"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8.4. Председатель жюри передает протокол по определению победителей и призеров, оценочные ведомости, итоговую таблицу и т.д. представителю оргкомитета на бумажном и электронном носителе.</w:t>
      </w:r>
      <w:r w:rsidRPr="005C1246">
        <w:rPr>
          <w:rFonts w:ascii="Times New Roman" w:eastAsia="Times New Roman" w:hAnsi="Times New Roman" w:cs="Times New Roman"/>
          <w:noProof/>
          <w:color w:val="000000"/>
          <w:sz w:val="28"/>
          <w:szCs w:val="28"/>
          <w:lang w:eastAsia="ru-RU"/>
        </w:rPr>
        <w:drawing>
          <wp:inline distT="0" distB="0" distL="0" distR="0" wp14:anchorId="5E3B0312" wp14:editId="18F1C3E6">
            <wp:extent cx="7620" cy="76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F340CE" w:rsidRPr="005C1246"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8.5. После проведения муниципального этапа Олимпиады издается итоговый приказ с указанием победителей и призеров Олимпиады по каждому предмету.</w:t>
      </w:r>
    </w:p>
    <w:p w:rsidR="00F340CE" w:rsidRPr="005C1246" w:rsidRDefault="00F340CE" w:rsidP="00F340CE">
      <w:pPr>
        <w:spacing w:after="0" w:line="240" w:lineRule="auto"/>
        <w:ind w:firstLine="709"/>
        <w:contextualSpacing/>
        <w:jc w:val="both"/>
        <w:rPr>
          <w:rFonts w:ascii="Times New Roman" w:eastAsia="Times New Roman" w:hAnsi="Times New Roman" w:cs="Times New Roman"/>
          <w:color w:val="000000"/>
          <w:sz w:val="28"/>
          <w:szCs w:val="28"/>
        </w:rPr>
      </w:pPr>
      <w:r w:rsidRPr="005C1246">
        <w:rPr>
          <w:rFonts w:ascii="Times New Roman" w:eastAsia="Times New Roman" w:hAnsi="Times New Roman" w:cs="Times New Roman"/>
          <w:color w:val="000000"/>
          <w:sz w:val="28"/>
          <w:szCs w:val="28"/>
        </w:rPr>
        <w:t>8.6. Результаты всех участников с указанием количества набранных баллов, места в общем рейтинге вводятся представителем Оргкомитета муниципального этапа Олимпиады в электронную базу данных участников Всероссийской олимпиады школьников в течение 5 дней после проведения Олимпиады по соответствующему предмету.</w:t>
      </w:r>
    </w:p>
    <w:p w:rsidR="00F340CE" w:rsidRPr="00F340CE" w:rsidRDefault="00F340CE" w:rsidP="00F340CE">
      <w:pPr>
        <w:tabs>
          <w:tab w:val="left" w:pos="1891"/>
        </w:tabs>
        <w:ind w:firstLine="709"/>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8.</w:t>
      </w:r>
      <w:r w:rsidRPr="005C1246">
        <w:rPr>
          <w:rFonts w:ascii="Times New Roman" w:eastAsia="Times New Roman" w:hAnsi="Times New Roman" w:cs="Times New Roman"/>
          <w:color w:val="000000"/>
          <w:sz w:val="28"/>
          <w:szCs w:val="28"/>
        </w:rPr>
        <w:t>7. Победители и призеры муниципального этапа Олимпиады награждаются дипломами.</w:t>
      </w:r>
    </w:p>
    <w:sectPr w:rsidR="00F340CE" w:rsidRPr="00F340CE" w:rsidSect="00361A4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36CB"/>
      </v:shape>
    </w:pict>
  </w:numPicBullet>
  <w:abstractNum w:abstractNumId="0">
    <w:nsid w:val="06F7711A"/>
    <w:multiLevelType w:val="hybridMultilevel"/>
    <w:tmpl w:val="81841E56"/>
    <w:lvl w:ilvl="0" w:tplc="0C9C261C">
      <w:start w:val="1"/>
      <w:numFmt w:val="bullet"/>
      <w:lvlText w:val=""/>
      <w:lvlJc w:val="left"/>
      <w:pPr>
        <w:ind w:left="14"/>
      </w:pPr>
      <w:rPr>
        <w:rFonts w:ascii="Symbol" w:hAnsi="Symbol" w:hint="default"/>
        <w:b w:val="0"/>
        <w:i w:val="0"/>
        <w:strike w:val="0"/>
        <w:dstrike w:val="0"/>
        <w:color w:val="000000"/>
        <w:sz w:val="32"/>
        <w:szCs w:val="32"/>
        <w:u w:val="none" w:color="000000"/>
        <w:bdr w:val="none" w:sz="0" w:space="0" w:color="auto"/>
        <w:shd w:val="clear" w:color="auto" w:fill="auto"/>
        <w:vertAlign w:val="baseline"/>
      </w:rPr>
    </w:lvl>
    <w:lvl w:ilvl="1" w:tplc="D73A4644">
      <w:start w:val="1"/>
      <w:numFmt w:val="bullet"/>
      <w:lvlText w:val="o"/>
      <w:lvlJc w:val="left"/>
      <w:pPr>
        <w:ind w:left="111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DBAC21A">
      <w:start w:val="1"/>
      <w:numFmt w:val="bullet"/>
      <w:lvlText w:val="▪"/>
      <w:lvlJc w:val="left"/>
      <w:pPr>
        <w:ind w:left="183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22AB818">
      <w:start w:val="1"/>
      <w:numFmt w:val="bullet"/>
      <w:lvlText w:val="•"/>
      <w:lvlJc w:val="left"/>
      <w:pPr>
        <w:ind w:left="255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2A2A1482">
      <w:start w:val="1"/>
      <w:numFmt w:val="bullet"/>
      <w:lvlText w:val="o"/>
      <w:lvlJc w:val="left"/>
      <w:pPr>
        <w:ind w:left="327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07E1E9A">
      <w:start w:val="1"/>
      <w:numFmt w:val="bullet"/>
      <w:lvlText w:val="▪"/>
      <w:lvlJc w:val="left"/>
      <w:pPr>
        <w:ind w:left="399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70F2716A">
      <w:start w:val="1"/>
      <w:numFmt w:val="bullet"/>
      <w:lvlText w:val="•"/>
      <w:lvlJc w:val="left"/>
      <w:pPr>
        <w:ind w:left="471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8842D66">
      <w:start w:val="1"/>
      <w:numFmt w:val="bullet"/>
      <w:lvlText w:val="o"/>
      <w:lvlJc w:val="left"/>
      <w:pPr>
        <w:ind w:left="543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75A17C0">
      <w:start w:val="1"/>
      <w:numFmt w:val="bullet"/>
      <w:lvlText w:val="▪"/>
      <w:lvlJc w:val="left"/>
      <w:pPr>
        <w:ind w:left="615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nsid w:val="08392AF4"/>
    <w:multiLevelType w:val="hybridMultilevel"/>
    <w:tmpl w:val="F6629398"/>
    <w:lvl w:ilvl="0" w:tplc="0C9C26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31544B9"/>
    <w:multiLevelType w:val="hybridMultilevel"/>
    <w:tmpl w:val="6C904140"/>
    <w:lvl w:ilvl="0" w:tplc="FC840B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62A0C07"/>
    <w:multiLevelType w:val="hybridMultilevel"/>
    <w:tmpl w:val="420C48AA"/>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56A1C57"/>
    <w:multiLevelType w:val="hybridMultilevel"/>
    <w:tmpl w:val="8F94AB5A"/>
    <w:lvl w:ilvl="0" w:tplc="FC840BA6">
      <w:start w:val="1"/>
      <w:numFmt w:val="bullet"/>
      <w:lvlText w:val=""/>
      <w:lvlJc w:val="left"/>
      <w:pPr>
        <w:tabs>
          <w:tab w:val="num" w:pos="720"/>
        </w:tabs>
        <w:ind w:left="720" w:hanging="360"/>
      </w:pPr>
      <w:rPr>
        <w:rFonts w:ascii="Symbol" w:hAnsi="Symbol" w:hint="default"/>
      </w:rPr>
    </w:lvl>
    <w:lvl w:ilvl="1" w:tplc="0448AE26" w:tentative="1">
      <w:start w:val="1"/>
      <w:numFmt w:val="bullet"/>
      <w:lvlText w:val=""/>
      <w:lvlJc w:val="left"/>
      <w:pPr>
        <w:tabs>
          <w:tab w:val="num" w:pos="1440"/>
        </w:tabs>
        <w:ind w:left="1440" w:hanging="360"/>
      </w:pPr>
      <w:rPr>
        <w:rFonts w:ascii="Symbol" w:hAnsi="Symbol" w:hint="default"/>
      </w:rPr>
    </w:lvl>
    <w:lvl w:ilvl="2" w:tplc="7B140C00" w:tentative="1">
      <w:start w:val="1"/>
      <w:numFmt w:val="bullet"/>
      <w:lvlText w:val=""/>
      <w:lvlJc w:val="left"/>
      <w:pPr>
        <w:tabs>
          <w:tab w:val="num" w:pos="2160"/>
        </w:tabs>
        <w:ind w:left="2160" w:hanging="360"/>
      </w:pPr>
      <w:rPr>
        <w:rFonts w:ascii="Symbol" w:hAnsi="Symbol" w:hint="default"/>
      </w:rPr>
    </w:lvl>
    <w:lvl w:ilvl="3" w:tplc="AC42E6A2" w:tentative="1">
      <w:start w:val="1"/>
      <w:numFmt w:val="bullet"/>
      <w:lvlText w:val=""/>
      <w:lvlJc w:val="left"/>
      <w:pPr>
        <w:tabs>
          <w:tab w:val="num" w:pos="2880"/>
        </w:tabs>
        <w:ind w:left="2880" w:hanging="360"/>
      </w:pPr>
      <w:rPr>
        <w:rFonts w:ascii="Symbol" w:hAnsi="Symbol" w:hint="default"/>
      </w:rPr>
    </w:lvl>
    <w:lvl w:ilvl="4" w:tplc="9486842E" w:tentative="1">
      <w:start w:val="1"/>
      <w:numFmt w:val="bullet"/>
      <w:lvlText w:val=""/>
      <w:lvlJc w:val="left"/>
      <w:pPr>
        <w:tabs>
          <w:tab w:val="num" w:pos="3600"/>
        </w:tabs>
        <w:ind w:left="3600" w:hanging="360"/>
      </w:pPr>
      <w:rPr>
        <w:rFonts w:ascii="Symbol" w:hAnsi="Symbol" w:hint="default"/>
      </w:rPr>
    </w:lvl>
    <w:lvl w:ilvl="5" w:tplc="722EEC0E" w:tentative="1">
      <w:start w:val="1"/>
      <w:numFmt w:val="bullet"/>
      <w:lvlText w:val=""/>
      <w:lvlJc w:val="left"/>
      <w:pPr>
        <w:tabs>
          <w:tab w:val="num" w:pos="4320"/>
        </w:tabs>
        <w:ind w:left="4320" w:hanging="360"/>
      </w:pPr>
      <w:rPr>
        <w:rFonts w:ascii="Symbol" w:hAnsi="Symbol" w:hint="default"/>
      </w:rPr>
    </w:lvl>
    <w:lvl w:ilvl="6" w:tplc="7CCAE99C" w:tentative="1">
      <w:start w:val="1"/>
      <w:numFmt w:val="bullet"/>
      <w:lvlText w:val=""/>
      <w:lvlJc w:val="left"/>
      <w:pPr>
        <w:tabs>
          <w:tab w:val="num" w:pos="5040"/>
        </w:tabs>
        <w:ind w:left="5040" w:hanging="360"/>
      </w:pPr>
      <w:rPr>
        <w:rFonts w:ascii="Symbol" w:hAnsi="Symbol" w:hint="default"/>
      </w:rPr>
    </w:lvl>
    <w:lvl w:ilvl="7" w:tplc="B52CF900" w:tentative="1">
      <w:start w:val="1"/>
      <w:numFmt w:val="bullet"/>
      <w:lvlText w:val=""/>
      <w:lvlJc w:val="left"/>
      <w:pPr>
        <w:tabs>
          <w:tab w:val="num" w:pos="5760"/>
        </w:tabs>
        <w:ind w:left="5760" w:hanging="360"/>
      </w:pPr>
      <w:rPr>
        <w:rFonts w:ascii="Symbol" w:hAnsi="Symbol" w:hint="default"/>
      </w:rPr>
    </w:lvl>
    <w:lvl w:ilvl="8" w:tplc="26F62ECC" w:tentative="1">
      <w:start w:val="1"/>
      <w:numFmt w:val="bullet"/>
      <w:lvlText w:val=""/>
      <w:lvlJc w:val="left"/>
      <w:pPr>
        <w:tabs>
          <w:tab w:val="num" w:pos="6480"/>
        </w:tabs>
        <w:ind w:left="6480" w:hanging="360"/>
      </w:pPr>
      <w:rPr>
        <w:rFonts w:ascii="Symbol" w:hAnsi="Symbol" w:hint="default"/>
      </w:rPr>
    </w:lvl>
  </w:abstractNum>
  <w:abstractNum w:abstractNumId="5">
    <w:nsid w:val="2CA90427"/>
    <w:multiLevelType w:val="hybridMultilevel"/>
    <w:tmpl w:val="D0FCD8B0"/>
    <w:lvl w:ilvl="0" w:tplc="0C9C26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56F1F21"/>
    <w:multiLevelType w:val="hybridMultilevel"/>
    <w:tmpl w:val="B8AC5810"/>
    <w:lvl w:ilvl="0" w:tplc="FC840B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B9B63F0"/>
    <w:multiLevelType w:val="hybridMultilevel"/>
    <w:tmpl w:val="84287426"/>
    <w:lvl w:ilvl="0" w:tplc="FC840BA6">
      <w:start w:val="1"/>
      <w:numFmt w:val="bullet"/>
      <w:lvlText w:val=""/>
      <w:lvlJc w:val="left"/>
      <w:pPr>
        <w:ind w:left="14"/>
      </w:pPr>
      <w:rPr>
        <w:rFonts w:ascii="Symbol" w:hAnsi="Symbol" w:hint="default"/>
        <w:b w:val="0"/>
        <w:i w:val="0"/>
        <w:strike w:val="0"/>
        <w:dstrike w:val="0"/>
        <w:color w:val="000000"/>
        <w:sz w:val="32"/>
        <w:szCs w:val="32"/>
        <w:u w:val="none" w:color="000000"/>
        <w:bdr w:val="none" w:sz="0" w:space="0" w:color="auto"/>
        <w:shd w:val="clear" w:color="auto" w:fill="auto"/>
        <w:vertAlign w:val="baseline"/>
      </w:rPr>
    </w:lvl>
    <w:lvl w:ilvl="1" w:tplc="D73A4644">
      <w:start w:val="1"/>
      <w:numFmt w:val="bullet"/>
      <w:lvlText w:val="o"/>
      <w:lvlJc w:val="left"/>
      <w:pPr>
        <w:ind w:left="111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DBAC21A">
      <w:start w:val="1"/>
      <w:numFmt w:val="bullet"/>
      <w:lvlText w:val="▪"/>
      <w:lvlJc w:val="left"/>
      <w:pPr>
        <w:ind w:left="183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22AB818">
      <w:start w:val="1"/>
      <w:numFmt w:val="bullet"/>
      <w:lvlText w:val="•"/>
      <w:lvlJc w:val="left"/>
      <w:pPr>
        <w:ind w:left="255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2A2A1482">
      <w:start w:val="1"/>
      <w:numFmt w:val="bullet"/>
      <w:lvlText w:val="o"/>
      <w:lvlJc w:val="left"/>
      <w:pPr>
        <w:ind w:left="327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07E1E9A">
      <w:start w:val="1"/>
      <w:numFmt w:val="bullet"/>
      <w:lvlText w:val="▪"/>
      <w:lvlJc w:val="left"/>
      <w:pPr>
        <w:ind w:left="399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70F2716A">
      <w:start w:val="1"/>
      <w:numFmt w:val="bullet"/>
      <w:lvlText w:val="•"/>
      <w:lvlJc w:val="left"/>
      <w:pPr>
        <w:ind w:left="471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8842D66">
      <w:start w:val="1"/>
      <w:numFmt w:val="bullet"/>
      <w:lvlText w:val="o"/>
      <w:lvlJc w:val="left"/>
      <w:pPr>
        <w:ind w:left="543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75A17C0">
      <w:start w:val="1"/>
      <w:numFmt w:val="bullet"/>
      <w:lvlText w:val="▪"/>
      <w:lvlJc w:val="left"/>
      <w:pPr>
        <w:ind w:left="615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8">
    <w:nsid w:val="47A24DB1"/>
    <w:multiLevelType w:val="hybridMultilevel"/>
    <w:tmpl w:val="83085DAE"/>
    <w:lvl w:ilvl="0" w:tplc="FC840BA6">
      <w:start w:val="1"/>
      <w:numFmt w:val="bullet"/>
      <w:lvlText w:val=""/>
      <w:lvlJc w:val="left"/>
      <w:pPr>
        <w:ind w:left="734" w:hanging="360"/>
      </w:pPr>
      <w:rPr>
        <w:rFonts w:ascii="Symbol" w:hAnsi="Symbol" w:hint="default"/>
      </w:rPr>
    </w:lvl>
    <w:lvl w:ilvl="1" w:tplc="04190003">
      <w:start w:val="1"/>
      <w:numFmt w:val="bullet"/>
      <w:lvlText w:val="o"/>
      <w:lvlJc w:val="left"/>
      <w:pPr>
        <w:ind w:left="1454" w:hanging="360"/>
      </w:pPr>
      <w:rPr>
        <w:rFonts w:ascii="Courier New" w:hAnsi="Courier New" w:cs="Courier New" w:hint="default"/>
      </w:rPr>
    </w:lvl>
    <w:lvl w:ilvl="2" w:tplc="04190005" w:tentative="1">
      <w:start w:val="1"/>
      <w:numFmt w:val="bullet"/>
      <w:lvlText w:val=""/>
      <w:lvlJc w:val="left"/>
      <w:pPr>
        <w:ind w:left="2174" w:hanging="360"/>
      </w:pPr>
      <w:rPr>
        <w:rFonts w:ascii="Wingdings" w:hAnsi="Wingdings" w:hint="default"/>
      </w:rPr>
    </w:lvl>
    <w:lvl w:ilvl="3" w:tplc="04190001" w:tentative="1">
      <w:start w:val="1"/>
      <w:numFmt w:val="bullet"/>
      <w:lvlText w:val=""/>
      <w:lvlJc w:val="left"/>
      <w:pPr>
        <w:ind w:left="2894" w:hanging="360"/>
      </w:pPr>
      <w:rPr>
        <w:rFonts w:ascii="Symbol" w:hAnsi="Symbol" w:hint="default"/>
      </w:rPr>
    </w:lvl>
    <w:lvl w:ilvl="4" w:tplc="04190003" w:tentative="1">
      <w:start w:val="1"/>
      <w:numFmt w:val="bullet"/>
      <w:lvlText w:val="o"/>
      <w:lvlJc w:val="left"/>
      <w:pPr>
        <w:ind w:left="3614" w:hanging="360"/>
      </w:pPr>
      <w:rPr>
        <w:rFonts w:ascii="Courier New" w:hAnsi="Courier New" w:cs="Courier New" w:hint="default"/>
      </w:rPr>
    </w:lvl>
    <w:lvl w:ilvl="5" w:tplc="04190005" w:tentative="1">
      <w:start w:val="1"/>
      <w:numFmt w:val="bullet"/>
      <w:lvlText w:val=""/>
      <w:lvlJc w:val="left"/>
      <w:pPr>
        <w:ind w:left="4334" w:hanging="360"/>
      </w:pPr>
      <w:rPr>
        <w:rFonts w:ascii="Wingdings" w:hAnsi="Wingdings" w:hint="default"/>
      </w:rPr>
    </w:lvl>
    <w:lvl w:ilvl="6" w:tplc="04190001" w:tentative="1">
      <w:start w:val="1"/>
      <w:numFmt w:val="bullet"/>
      <w:lvlText w:val=""/>
      <w:lvlJc w:val="left"/>
      <w:pPr>
        <w:ind w:left="5054" w:hanging="360"/>
      </w:pPr>
      <w:rPr>
        <w:rFonts w:ascii="Symbol" w:hAnsi="Symbol" w:hint="default"/>
      </w:rPr>
    </w:lvl>
    <w:lvl w:ilvl="7" w:tplc="04190003" w:tentative="1">
      <w:start w:val="1"/>
      <w:numFmt w:val="bullet"/>
      <w:lvlText w:val="o"/>
      <w:lvlJc w:val="left"/>
      <w:pPr>
        <w:ind w:left="5774" w:hanging="360"/>
      </w:pPr>
      <w:rPr>
        <w:rFonts w:ascii="Courier New" w:hAnsi="Courier New" w:cs="Courier New" w:hint="default"/>
      </w:rPr>
    </w:lvl>
    <w:lvl w:ilvl="8" w:tplc="04190005" w:tentative="1">
      <w:start w:val="1"/>
      <w:numFmt w:val="bullet"/>
      <w:lvlText w:val=""/>
      <w:lvlJc w:val="left"/>
      <w:pPr>
        <w:ind w:left="6494" w:hanging="360"/>
      </w:pPr>
      <w:rPr>
        <w:rFonts w:ascii="Wingdings" w:hAnsi="Wingdings" w:hint="default"/>
      </w:rPr>
    </w:lvl>
  </w:abstractNum>
  <w:abstractNum w:abstractNumId="9">
    <w:nsid w:val="4DBD1712"/>
    <w:multiLevelType w:val="multilevel"/>
    <w:tmpl w:val="A484E932"/>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633526BA"/>
    <w:multiLevelType w:val="hybridMultilevel"/>
    <w:tmpl w:val="D49E5C3C"/>
    <w:lvl w:ilvl="0" w:tplc="FC840B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C27572B"/>
    <w:multiLevelType w:val="hybridMultilevel"/>
    <w:tmpl w:val="97CE27DC"/>
    <w:lvl w:ilvl="0" w:tplc="0C9C26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2613119"/>
    <w:multiLevelType w:val="hybridMultilevel"/>
    <w:tmpl w:val="6ECC0DC4"/>
    <w:lvl w:ilvl="0" w:tplc="0C9C261C">
      <w:start w:val="1"/>
      <w:numFmt w:val="bullet"/>
      <w:lvlText w:val=""/>
      <w:lvlJc w:val="left"/>
      <w:pPr>
        <w:ind w:left="734" w:hanging="360"/>
      </w:pPr>
      <w:rPr>
        <w:rFonts w:ascii="Symbol" w:hAnsi="Symbol" w:hint="default"/>
      </w:rPr>
    </w:lvl>
    <w:lvl w:ilvl="1" w:tplc="04190003">
      <w:start w:val="1"/>
      <w:numFmt w:val="bullet"/>
      <w:lvlText w:val="o"/>
      <w:lvlJc w:val="left"/>
      <w:pPr>
        <w:ind w:left="1454" w:hanging="360"/>
      </w:pPr>
      <w:rPr>
        <w:rFonts w:ascii="Courier New" w:hAnsi="Courier New" w:cs="Courier New" w:hint="default"/>
      </w:rPr>
    </w:lvl>
    <w:lvl w:ilvl="2" w:tplc="04190005" w:tentative="1">
      <w:start w:val="1"/>
      <w:numFmt w:val="bullet"/>
      <w:lvlText w:val=""/>
      <w:lvlJc w:val="left"/>
      <w:pPr>
        <w:ind w:left="2174" w:hanging="360"/>
      </w:pPr>
      <w:rPr>
        <w:rFonts w:ascii="Wingdings" w:hAnsi="Wingdings" w:hint="default"/>
      </w:rPr>
    </w:lvl>
    <w:lvl w:ilvl="3" w:tplc="04190001" w:tentative="1">
      <w:start w:val="1"/>
      <w:numFmt w:val="bullet"/>
      <w:lvlText w:val=""/>
      <w:lvlJc w:val="left"/>
      <w:pPr>
        <w:ind w:left="2894" w:hanging="360"/>
      </w:pPr>
      <w:rPr>
        <w:rFonts w:ascii="Symbol" w:hAnsi="Symbol" w:hint="default"/>
      </w:rPr>
    </w:lvl>
    <w:lvl w:ilvl="4" w:tplc="04190003" w:tentative="1">
      <w:start w:val="1"/>
      <w:numFmt w:val="bullet"/>
      <w:lvlText w:val="o"/>
      <w:lvlJc w:val="left"/>
      <w:pPr>
        <w:ind w:left="3614" w:hanging="360"/>
      </w:pPr>
      <w:rPr>
        <w:rFonts w:ascii="Courier New" w:hAnsi="Courier New" w:cs="Courier New" w:hint="default"/>
      </w:rPr>
    </w:lvl>
    <w:lvl w:ilvl="5" w:tplc="04190005" w:tentative="1">
      <w:start w:val="1"/>
      <w:numFmt w:val="bullet"/>
      <w:lvlText w:val=""/>
      <w:lvlJc w:val="left"/>
      <w:pPr>
        <w:ind w:left="4334" w:hanging="360"/>
      </w:pPr>
      <w:rPr>
        <w:rFonts w:ascii="Wingdings" w:hAnsi="Wingdings" w:hint="default"/>
      </w:rPr>
    </w:lvl>
    <w:lvl w:ilvl="6" w:tplc="04190001" w:tentative="1">
      <w:start w:val="1"/>
      <w:numFmt w:val="bullet"/>
      <w:lvlText w:val=""/>
      <w:lvlJc w:val="left"/>
      <w:pPr>
        <w:ind w:left="5054" w:hanging="360"/>
      </w:pPr>
      <w:rPr>
        <w:rFonts w:ascii="Symbol" w:hAnsi="Symbol" w:hint="default"/>
      </w:rPr>
    </w:lvl>
    <w:lvl w:ilvl="7" w:tplc="04190003" w:tentative="1">
      <w:start w:val="1"/>
      <w:numFmt w:val="bullet"/>
      <w:lvlText w:val="o"/>
      <w:lvlJc w:val="left"/>
      <w:pPr>
        <w:ind w:left="5774" w:hanging="360"/>
      </w:pPr>
      <w:rPr>
        <w:rFonts w:ascii="Courier New" w:hAnsi="Courier New" w:cs="Courier New" w:hint="default"/>
      </w:rPr>
    </w:lvl>
    <w:lvl w:ilvl="8" w:tplc="04190005" w:tentative="1">
      <w:start w:val="1"/>
      <w:numFmt w:val="bullet"/>
      <w:lvlText w:val=""/>
      <w:lvlJc w:val="left"/>
      <w:pPr>
        <w:ind w:left="6494" w:hanging="360"/>
      </w:pPr>
      <w:rPr>
        <w:rFonts w:ascii="Wingdings" w:hAnsi="Wingdings" w:hint="default"/>
      </w:rPr>
    </w:lvl>
  </w:abstractNum>
  <w:abstractNum w:abstractNumId="13">
    <w:nsid w:val="75B605C2"/>
    <w:multiLevelType w:val="hybridMultilevel"/>
    <w:tmpl w:val="06C62AF8"/>
    <w:lvl w:ilvl="0" w:tplc="0C9C26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D2124B7"/>
    <w:multiLevelType w:val="hybridMultilevel"/>
    <w:tmpl w:val="730AD0CC"/>
    <w:lvl w:ilvl="0" w:tplc="FC840B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4"/>
  </w:num>
  <w:num w:numId="3">
    <w:abstractNumId w:val="6"/>
  </w:num>
  <w:num w:numId="4">
    <w:abstractNumId w:val="10"/>
  </w:num>
  <w:num w:numId="5">
    <w:abstractNumId w:val="7"/>
  </w:num>
  <w:num w:numId="6">
    <w:abstractNumId w:val="8"/>
  </w:num>
  <w:num w:numId="7">
    <w:abstractNumId w:val="9"/>
  </w:num>
  <w:num w:numId="8">
    <w:abstractNumId w:val="3"/>
  </w:num>
  <w:num w:numId="9">
    <w:abstractNumId w:val="4"/>
  </w:num>
  <w:num w:numId="10">
    <w:abstractNumId w:val="13"/>
  </w:num>
  <w:num w:numId="11">
    <w:abstractNumId w:val="11"/>
  </w:num>
  <w:num w:numId="12">
    <w:abstractNumId w:val="5"/>
  </w:num>
  <w:num w:numId="13">
    <w:abstractNumId w:val="1"/>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0CE"/>
    <w:rsid w:val="00134F51"/>
    <w:rsid w:val="001F6D7B"/>
    <w:rsid w:val="00361A47"/>
    <w:rsid w:val="004A4E21"/>
    <w:rsid w:val="004B1351"/>
    <w:rsid w:val="00655A8F"/>
    <w:rsid w:val="0068294C"/>
    <w:rsid w:val="007F3131"/>
    <w:rsid w:val="009E4CF4"/>
    <w:rsid w:val="00CD5D26"/>
    <w:rsid w:val="00E6360A"/>
    <w:rsid w:val="00F34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0CE"/>
    <w:pPr>
      <w:ind w:left="720"/>
      <w:contextualSpacing/>
    </w:pPr>
  </w:style>
  <w:style w:type="paragraph" w:styleId="a4">
    <w:name w:val="Balloon Text"/>
    <w:basedOn w:val="a"/>
    <w:link w:val="a5"/>
    <w:uiPriority w:val="99"/>
    <w:semiHidden/>
    <w:unhideWhenUsed/>
    <w:rsid w:val="00F340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340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0CE"/>
    <w:pPr>
      <w:ind w:left="720"/>
      <w:contextualSpacing/>
    </w:pPr>
  </w:style>
  <w:style w:type="paragraph" w:styleId="a4">
    <w:name w:val="Balloon Text"/>
    <w:basedOn w:val="a"/>
    <w:link w:val="a5"/>
    <w:uiPriority w:val="99"/>
    <w:semiHidden/>
    <w:unhideWhenUsed/>
    <w:rsid w:val="00F340C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340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69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microsoft.com/office/2007/relationships/stylesWithEffects" Target="stylesWithEffect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2158</Words>
  <Characters>12305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26</cp:revision>
  <cp:lastPrinted>2023-11-02T09:04:00Z</cp:lastPrinted>
  <dcterms:created xsi:type="dcterms:W3CDTF">2023-11-02T07:19:00Z</dcterms:created>
  <dcterms:modified xsi:type="dcterms:W3CDTF">2025-10-16T07:16:00Z</dcterms:modified>
</cp:coreProperties>
</file>