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2A7" w:rsidRPr="00F112AB" w:rsidRDefault="009E42A7" w:rsidP="009E42A7">
      <w:pPr>
        <w:ind w:left="5670"/>
        <w:rPr>
          <w:rFonts w:ascii="Times New Roman" w:hAnsi="Times New Roman" w:cs="Times New Roman"/>
          <w:sz w:val="28"/>
          <w:szCs w:val="28"/>
        </w:rPr>
      </w:pPr>
      <w:r w:rsidRPr="00F112A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E42A7" w:rsidRPr="00F112AB" w:rsidRDefault="009E42A7" w:rsidP="009E42A7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112AB">
        <w:rPr>
          <w:rFonts w:ascii="Times New Roman" w:hAnsi="Times New Roman" w:cs="Times New Roman"/>
          <w:sz w:val="28"/>
          <w:szCs w:val="28"/>
        </w:rPr>
        <w:t xml:space="preserve"> письму </w:t>
      </w:r>
    </w:p>
    <w:p w:rsidR="009E42A7" w:rsidRPr="00F112AB" w:rsidRDefault="009E42A7" w:rsidP="009E42A7">
      <w:pPr>
        <w:ind w:left="5670"/>
        <w:rPr>
          <w:rFonts w:ascii="Times New Roman" w:hAnsi="Times New Roman" w:cs="Times New Roman"/>
          <w:sz w:val="28"/>
          <w:szCs w:val="28"/>
        </w:rPr>
      </w:pPr>
      <w:r w:rsidRPr="00F112AB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9E42A7" w:rsidRDefault="009E42A7" w:rsidP="009E42A7">
      <w:pPr>
        <w:ind w:left="5670"/>
        <w:rPr>
          <w:rFonts w:ascii="Times New Roman" w:hAnsi="Times New Roman" w:cs="Times New Roman"/>
          <w:sz w:val="28"/>
          <w:szCs w:val="28"/>
        </w:rPr>
      </w:pPr>
      <w:r w:rsidRPr="00F112AB">
        <w:rPr>
          <w:rFonts w:ascii="Times New Roman" w:hAnsi="Times New Roman" w:cs="Times New Roman"/>
          <w:sz w:val="28"/>
          <w:szCs w:val="28"/>
        </w:rPr>
        <w:t>Красноярского края</w:t>
      </w:r>
    </w:p>
    <w:p w:rsidR="009E42A7" w:rsidRDefault="009E42A7" w:rsidP="009E42A7">
      <w:pPr>
        <w:ind w:left="5670"/>
        <w:rPr>
          <w:rFonts w:ascii="Times New Roman" w:hAnsi="Times New Roman" w:cs="Times New Roman"/>
          <w:sz w:val="28"/>
          <w:szCs w:val="28"/>
        </w:rPr>
      </w:pPr>
    </w:p>
    <w:p w:rsidR="009E42A7" w:rsidRPr="00F112AB" w:rsidRDefault="009E42A7" w:rsidP="009E42A7">
      <w:pPr>
        <w:autoSpaceDE w:val="0"/>
        <w:autoSpaceDN w:val="0"/>
        <w:ind w:left="5670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</w:rPr>
        <w:t xml:space="preserve">     </w:t>
      </w:r>
      <w:r w:rsidRPr="00F112AB">
        <w:rPr>
          <w:rFonts w:ascii="Times New Roman" w:hAnsi="Times New Roman" w:cs="Times New Roman"/>
        </w:rPr>
        <w:t>[МЕСТО ДЛЯ ШТАМПА]</w:t>
      </w:r>
    </w:p>
    <w:p w:rsidR="002A63C1" w:rsidRDefault="002A63C1" w:rsidP="002A63C1">
      <w:pPr>
        <w:pStyle w:val="Bodytext30"/>
        <w:shd w:val="clear" w:color="auto" w:fill="auto"/>
        <w:tabs>
          <w:tab w:val="left" w:pos="6113"/>
        </w:tabs>
        <w:spacing w:after="0" w:line="240" w:lineRule="auto"/>
        <w:ind w:left="4377"/>
      </w:pPr>
    </w:p>
    <w:p w:rsidR="009E42A7" w:rsidRDefault="009E42A7" w:rsidP="002A63C1">
      <w:pPr>
        <w:pStyle w:val="Bodytext30"/>
        <w:shd w:val="clear" w:color="auto" w:fill="auto"/>
        <w:tabs>
          <w:tab w:val="left" w:pos="6113"/>
        </w:tabs>
        <w:spacing w:after="0" w:line="240" w:lineRule="auto"/>
        <w:ind w:left="4377"/>
      </w:pPr>
    </w:p>
    <w:p w:rsidR="002A63C1" w:rsidRDefault="002A63C1" w:rsidP="002A63C1">
      <w:pPr>
        <w:pStyle w:val="Bodytext30"/>
        <w:shd w:val="clear" w:color="auto" w:fill="auto"/>
        <w:tabs>
          <w:tab w:val="left" w:pos="6113"/>
        </w:tabs>
        <w:spacing w:after="0" w:line="240" w:lineRule="auto"/>
        <w:ind w:left="4377"/>
      </w:pPr>
    </w:p>
    <w:p w:rsidR="002A63C1" w:rsidRDefault="007E22A3" w:rsidP="002A63C1">
      <w:pPr>
        <w:pStyle w:val="Bodytext30"/>
        <w:shd w:val="clear" w:color="auto" w:fill="auto"/>
        <w:spacing w:after="27" w:line="280" w:lineRule="exact"/>
        <w:jc w:val="center"/>
      </w:pPr>
      <w:r>
        <w:t>Региональная программа Красноярского фестиваля искусств</w:t>
      </w:r>
    </w:p>
    <w:p w:rsidR="00B41C84" w:rsidRDefault="007E22A3" w:rsidP="002A63C1">
      <w:pPr>
        <w:pStyle w:val="Bodytext30"/>
        <w:shd w:val="clear" w:color="auto" w:fill="auto"/>
        <w:spacing w:after="27" w:line="280" w:lineRule="exact"/>
        <w:jc w:val="center"/>
      </w:pPr>
      <w:r>
        <w:t>«Хворостовский»</w:t>
      </w:r>
    </w:p>
    <w:p w:rsidR="002A63C1" w:rsidRDefault="002A63C1" w:rsidP="002A63C1">
      <w:pPr>
        <w:pStyle w:val="Bodytext30"/>
        <w:shd w:val="clear" w:color="auto" w:fill="auto"/>
        <w:spacing w:after="27" w:line="280" w:lineRule="exact"/>
        <w:jc w:val="center"/>
      </w:pPr>
    </w:p>
    <w:tbl>
      <w:tblPr>
        <w:tblStyle w:val="a4"/>
        <w:tblW w:w="5286" w:type="pct"/>
        <w:tblInd w:w="-318" w:type="dxa"/>
        <w:tblLook w:val="04A0" w:firstRow="1" w:lastRow="0" w:firstColumn="1" w:lastColumn="0" w:noHBand="0" w:noVBand="1"/>
      </w:tblPr>
      <w:tblGrid>
        <w:gridCol w:w="1313"/>
        <w:gridCol w:w="811"/>
        <w:gridCol w:w="1703"/>
        <w:gridCol w:w="1927"/>
        <w:gridCol w:w="4358"/>
      </w:tblGrid>
      <w:tr w:rsidR="004C5688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Дата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Время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Площадка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155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Количество доступных билетов по Пушкинской карте,</w:t>
            </w:r>
            <w:r w:rsidRPr="00340CC6">
              <w:rPr>
                <w:sz w:val="22"/>
                <w:szCs w:val="22"/>
              </w:rPr>
              <w:t xml:space="preserve"> ссылка на билеты</w:t>
            </w:r>
          </w:p>
        </w:tc>
      </w:tr>
      <w:tr w:rsidR="002A63C1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24.10.2025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19:00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Городской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Дворец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культуры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г. Канска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«Песни военных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лет»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к 80-летию со дня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Великой Победы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Дмитрий Бобров (тенор)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Виталий Осипов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(баритон)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Николай Диденко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(бас)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Красноярский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академический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симфонический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оркестр.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Дирижер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Владимир Ланде</w:t>
            </w:r>
          </w:p>
          <w:p w:rsidR="009E42A7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</w:t>
            </w:r>
            <w:r w:rsidR="00340CC6" w:rsidRPr="00340CC6">
              <w:rPr>
                <w:sz w:val="22"/>
                <w:szCs w:val="22"/>
              </w:rPr>
              <w:t>Красноярск</w:t>
            </w:r>
            <w:r w:rsidRPr="00340CC6">
              <w:rPr>
                <w:sz w:val="22"/>
                <w:szCs w:val="22"/>
              </w:rPr>
              <w:t>)</w:t>
            </w:r>
          </w:p>
        </w:tc>
        <w:tc>
          <w:tcPr>
            <w:tcW w:w="2155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380 мест,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7" w:history="1">
              <w:r w:rsidRPr="00340CC6">
                <w:rPr>
                  <w:rStyle w:val="a3"/>
                  <w:sz w:val="22"/>
                  <w:szCs w:val="22"/>
                </w:rPr>
                <w:t>https://krasfil.ru/events/570</w:t>
              </w:r>
            </w:hyperlink>
            <w:r w:rsidRPr="00340CC6">
              <w:rPr>
                <w:sz w:val="22"/>
                <w:szCs w:val="22"/>
              </w:rPr>
              <w:t xml:space="preserve"> </w:t>
            </w:r>
          </w:p>
        </w:tc>
      </w:tr>
      <w:tr w:rsidR="002A63C1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25.10.2025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17:00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Городской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Дворец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культуры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г. Зеленогорска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«Песни военных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>лет»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к 80-летию со дня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Великой Победы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Дмитрий Бобров 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>(тенор, Москва)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Виталий Осипов (баритон, 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Красноярск)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Николай Диденко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(бас, Москва)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Красноярский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академический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симфонический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оркестр.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Дирижер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Владимир Ланде</w:t>
            </w:r>
          </w:p>
          <w:p w:rsidR="009E42A7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(Красноярск)</w:t>
            </w:r>
            <w:bookmarkStart w:id="0" w:name="_GoBack"/>
            <w:bookmarkEnd w:id="0"/>
          </w:p>
        </w:tc>
        <w:tc>
          <w:tcPr>
            <w:tcW w:w="2155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280 мест,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8" w:history="1">
              <w:r w:rsidRPr="00340CC6">
                <w:rPr>
                  <w:rStyle w:val="a3"/>
                  <w:sz w:val="22"/>
                  <w:szCs w:val="22"/>
                </w:rPr>
                <w:t>https://krasfil.ru/events?festival[]=1</w:t>
              </w:r>
            </w:hyperlink>
            <w:r w:rsidRPr="00340CC6">
              <w:rPr>
                <w:sz w:val="22"/>
                <w:szCs w:val="22"/>
              </w:rPr>
              <w:t xml:space="preserve"> </w:t>
            </w:r>
          </w:p>
        </w:tc>
      </w:tr>
      <w:tr w:rsidR="002A63C1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26.10.2025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17:00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Городской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Дворец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культуры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г. Ачинска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«Музыка души и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сердца»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Василий </w:t>
            </w:r>
            <w:proofErr w:type="spellStart"/>
            <w:r w:rsidRPr="00340CC6">
              <w:rPr>
                <w:sz w:val="22"/>
                <w:szCs w:val="22"/>
              </w:rPr>
              <w:t>Ладюк</w:t>
            </w:r>
            <w:proofErr w:type="spellEnd"/>
            <w:r w:rsidRPr="00340CC6">
              <w:rPr>
                <w:sz w:val="22"/>
                <w:szCs w:val="22"/>
              </w:rPr>
              <w:t xml:space="preserve"> (баритон, Москва)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Академический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большой хор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«Мастера хорового пения»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Художественный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lastRenderedPageBreak/>
              <w:t xml:space="preserve">руководитель –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народный артист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России Лев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Конторович</w:t>
            </w:r>
            <w:r w:rsidRPr="00340CC6">
              <w:rPr>
                <w:sz w:val="22"/>
                <w:szCs w:val="22"/>
              </w:rPr>
              <w:t xml:space="preserve"> (Москва)</w:t>
            </w:r>
          </w:p>
        </w:tc>
        <w:tc>
          <w:tcPr>
            <w:tcW w:w="2155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lastRenderedPageBreak/>
              <w:t>280 мест,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9" w:history="1">
              <w:r w:rsidRPr="00340CC6">
                <w:rPr>
                  <w:rStyle w:val="a3"/>
                  <w:sz w:val="22"/>
                  <w:szCs w:val="22"/>
                </w:rPr>
                <w:t>https://quicktickets.ru/achinsk-gdk/s354</w:t>
              </w:r>
            </w:hyperlink>
            <w:r w:rsidRPr="00340CC6">
              <w:rPr>
                <w:sz w:val="22"/>
                <w:szCs w:val="22"/>
              </w:rPr>
              <w:t xml:space="preserve"> </w:t>
            </w:r>
          </w:p>
        </w:tc>
      </w:tr>
      <w:tr w:rsidR="002A63C1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lastRenderedPageBreak/>
              <w:t>28.10.2025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19:00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Норильский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Заполярный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театр драмы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им. В.В.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Маяковског</w:t>
            </w:r>
            <w:r w:rsidR="009E42A7">
              <w:rPr>
                <w:sz w:val="22"/>
                <w:szCs w:val="22"/>
              </w:rPr>
              <w:t>о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«Музыка души и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>сердца»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Василий </w:t>
            </w:r>
            <w:proofErr w:type="spellStart"/>
            <w:r w:rsidRPr="00340CC6">
              <w:rPr>
                <w:sz w:val="22"/>
                <w:szCs w:val="22"/>
              </w:rPr>
              <w:t>Ладюк</w:t>
            </w:r>
            <w:proofErr w:type="spellEnd"/>
            <w:r w:rsidRPr="00340CC6">
              <w:rPr>
                <w:sz w:val="22"/>
                <w:szCs w:val="22"/>
              </w:rPr>
              <w:t xml:space="preserve"> 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(баритон, 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 xml:space="preserve">Москва), 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Академический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большой хор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«Мастера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хорового пения»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 xml:space="preserve">(художественный 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руководитель –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народный артист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России Лев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Конторович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(Москва)</w:t>
            </w:r>
          </w:p>
        </w:tc>
        <w:tc>
          <w:tcPr>
            <w:tcW w:w="2155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400 мест,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0" w:history="1">
              <w:r w:rsidRPr="00340CC6">
                <w:rPr>
                  <w:rStyle w:val="a3"/>
                  <w:sz w:val="22"/>
                  <w:szCs w:val="22"/>
                </w:rPr>
                <w:t>https://www.northdrama.ru/repertuar/konczert-muzyka-dushi-i-serdcza-2#tickets-section</w:t>
              </w:r>
            </w:hyperlink>
            <w:r w:rsidRPr="00340CC6">
              <w:rPr>
                <w:sz w:val="22"/>
                <w:szCs w:val="22"/>
              </w:rPr>
              <w:t xml:space="preserve"> </w:t>
            </w:r>
          </w:p>
        </w:tc>
      </w:tr>
      <w:tr w:rsidR="002A63C1" w:rsidRPr="00340CC6" w:rsidTr="009E42A7">
        <w:tc>
          <w:tcPr>
            <w:tcW w:w="649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30.10.2025</w:t>
            </w:r>
          </w:p>
        </w:tc>
        <w:tc>
          <w:tcPr>
            <w:tcW w:w="401" w:type="pct"/>
            <w:vAlign w:val="center"/>
          </w:tcPr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19:00</w:t>
            </w:r>
          </w:p>
        </w:tc>
        <w:tc>
          <w:tcPr>
            <w:tcW w:w="842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Центр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культурного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развития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г. Минусинск</w:t>
            </w:r>
            <w:r w:rsidRPr="00340CC6">
              <w:rPr>
                <w:sz w:val="22"/>
                <w:szCs w:val="22"/>
              </w:rPr>
              <w:t>а</w:t>
            </w:r>
          </w:p>
        </w:tc>
        <w:tc>
          <w:tcPr>
            <w:tcW w:w="953" w:type="pct"/>
            <w:vAlign w:val="center"/>
          </w:tcPr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«Отчалившая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Русь»</w:t>
            </w:r>
            <w:r w:rsidR="009E42A7">
              <w:rPr>
                <w:sz w:val="22"/>
                <w:szCs w:val="22"/>
              </w:rPr>
              <w:t xml:space="preserve"> </w:t>
            </w:r>
            <w:r w:rsidRPr="00340CC6">
              <w:rPr>
                <w:sz w:val="22"/>
                <w:szCs w:val="22"/>
              </w:rPr>
              <w:t xml:space="preserve">к 110-летию </w:t>
            </w:r>
            <w:proofErr w:type="gramStart"/>
            <w:r w:rsidRPr="00340CC6">
              <w:rPr>
                <w:sz w:val="22"/>
                <w:szCs w:val="22"/>
              </w:rPr>
              <w:t>со</w:t>
            </w:r>
            <w:proofErr w:type="gramEnd"/>
            <w:r w:rsidRPr="00340CC6">
              <w:rPr>
                <w:sz w:val="22"/>
                <w:szCs w:val="22"/>
              </w:rPr>
              <w:t xml:space="preserve">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дня рождения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Г.В. Свиридова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Константин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 xml:space="preserve">Сучков (баритон, 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Нижний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340CC6">
              <w:rPr>
                <w:sz w:val="22"/>
                <w:szCs w:val="22"/>
              </w:rPr>
              <w:t>Новгород)</w:t>
            </w:r>
            <w:proofErr w:type="gramEnd"/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Красноярский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камерный хор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Художественный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руководитель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Екатерина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Баулина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(Красноярск)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Красноярский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филармонический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русский оркестр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им. А.Ю. Бардина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Художественный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руководитель и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главный дирижер </w:t>
            </w:r>
          </w:p>
          <w:p w:rsidR="002A63C1" w:rsidRPr="00340CC6" w:rsidRDefault="002A63C1" w:rsidP="004C5688">
            <w:pPr>
              <w:pStyle w:val="Bodytext30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Валерий Шелепов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>(Красноярск)</w:t>
            </w:r>
          </w:p>
        </w:tc>
        <w:tc>
          <w:tcPr>
            <w:tcW w:w="2155" w:type="pct"/>
            <w:vAlign w:val="center"/>
          </w:tcPr>
          <w:p w:rsidR="009E42A7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r w:rsidRPr="00340CC6">
              <w:rPr>
                <w:sz w:val="22"/>
                <w:szCs w:val="22"/>
              </w:rPr>
              <w:t xml:space="preserve">420 мест, </w:t>
            </w:r>
          </w:p>
          <w:p w:rsidR="002A63C1" w:rsidRPr="00340CC6" w:rsidRDefault="002A63C1" w:rsidP="004C5688">
            <w:pPr>
              <w:pStyle w:val="Bodytext30"/>
              <w:shd w:val="clear" w:color="auto" w:fill="auto"/>
              <w:spacing w:after="0" w:line="240" w:lineRule="auto"/>
              <w:jc w:val="center"/>
              <w:rPr>
                <w:sz w:val="22"/>
                <w:szCs w:val="22"/>
              </w:rPr>
            </w:pPr>
            <w:hyperlink r:id="rId11" w:history="1">
              <w:r w:rsidRPr="00340CC6">
                <w:rPr>
                  <w:rStyle w:val="a3"/>
                  <w:sz w:val="22"/>
                  <w:szCs w:val="22"/>
                </w:rPr>
                <w:t>https://quicktickets.ru/minusinsk-ckr/s318</w:t>
              </w:r>
            </w:hyperlink>
            <w:r w:rsidRPr="00340CC6">
              <w:rPr>
                <w:sz w:val="22"/>
                <w:szCs w:val="22"/>
              </w:rPr>
              <w:t xml:space="preserve"> </w:t>
            </w:r>
          </w:p>
        </w:tc>
      </w:tr>
    </w:tbl>
    <w:p w:rsidR="00B41C84" w:rsidRPr="009E42A7" w:rsidRDefault="00B41C84" w:rsidP="00340CC6">
      <w:pPr>
        <w:pStyle w:val="Bodytext30"/>
        <w:shd w:val="clear" w:color="auto" w:fill="auto"/>
        <w:spacing w:after="27" w:line="280" w:lineRule="exact"/>
        <w:jc w:val="center"/>
      </w:pPr>
    </w:p>
    <w:p w:rsidR="009E42A7" w:rsidRPr="009E42A7" w:rsidRDefault="009E42A7" w:rsidP="00340CC6">
      <w:pPr>
        <w:pStyle w:val="Bodytext30"/>
        <w:shd w:val="clear" w:color="auto" w:fill="auto"/>
        <w:spacing w:after="27" w:line="280" w:lineRule="exact"/>
        <w:jc w:val="center"/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369"/>
        <w:gridCol w:w="567"/>
        <w:gridCol w:w="3118"/>
        <w:gridCol w:w="425"/>
        <w:gridCol w:w="1985"/>
      </w:tblGrid>
      <w:tr w:rsidR="009E42A7" w:rsidRPr="0046745D" w:rsidTr="004D4F61">
        <w:tc>
          <w:tcPr>
            <w:tcW w:w="3936" w:type="dxa"/>
            <w:gridSpan w:val="2"/>
            <w:hideMark/>
          </w:tcPr>
          <w:p w:rsidR="009E42A7" w:rsidRPr="0046745D" w:rsidRDefault="009E42A7" w:rsidP="004D4F61">
            <w:pPr>
              <w:autoSpaceDE w:val="0"/>
              <w:autoSpaceDN w:val="0"/>
              <w:ind w:right="-222"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З</w:t>
            </w:r>
            <w:r w:rsidRPr="0046745D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аместитель министра</w:t>
            </w:r>
          </w:p>
        </w:tc>
        <w:tc>
          <w:tcPr>
            <w:tcW w:w="3118" w:type="dxa"/>
          </w:tcPr>
          <w:p w:rsidR="009E42A7" w:rsidRPr="0046745D" w:rsidRDefault="009E42A7" w:rsidP="004D4F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2410" w:type="dxa"/>
            <w:gridSpan w:val="2"/>
          </w:tcPr>
          <w:p w:rsidR="009E42A7" w:rsidRPr="0046745D" w:rsidRDefault="009E42A7" w:rsidP="004D4F61">
            <w:pPr>
              <w:autoSpaceDE w:val="0"/>
              <w:autoSpaceDN w:val="0"/>
              <w:ind w:left="312" w:hanging="312"/>
              <w:jc w:val="right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К.Л. Масюлис</w:t>
            </w:r>
          </w:p>
        </w:tc>
      </w:tr>
      <w:tr w:rsidR="009E42A7" w:rsidRPr="0046745D" w:rsidTr="004D4F61">
        <w:tc>
          <w:tcPr>
            <w:tcW w:w="3369" w:type="dxa"/>
          </w:tcPr>
          <w:p w:rsidR="009E42A7" w:rsidRPr="0046745D" w:rsidRDefault="009E42A7" w:rsidP="004D4F61">
            <w:pPr>
              <w:autoSpaceDE w:val="0"/>
              <w:autoSpaceDN w:val="0"/>
              <w:ind w:right="-222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110" w:type="dxa"/>
            <w:gridSpan w:val="3"/>
          </w:tcPr>
          <w:p w:rsidR="009E42A7" w:rsidRPr="0046745D" w:rsidRDefault="009E42A7" w:rsidP="004D4F6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</w:rPr>
            </w:pPr>
            <w:r w:rsidRPr="0046745D">
              <w:rPr>
                <w:rFonts w:ascii="Times New Roman" w:hAnsi="Times New Roman" w:cs="Times New Roman"/>
              </w:rPr>
              <w:t>[МЕСТО ДЛЯ ПОДПИСИ]</w:t>
            </w:r>
          </w:p>
        </w:tc>
        <w:tc>
          <w:tcPr>
            <w:tcW w:w="1985" w:type="dxa"/>
          </w:tcPr>
          <w:p w:rsidR="009E42A7" w:rsidRPr="0046745D" w:rsidRDefault="009E42A7" w:rsidP="004D4F61">
            <w:pPr>
              <w:autoSpaceDE w:val="0"/>
              <w:autoSpaceDN w:val="0"/>
              <w:ind w:left="312" w:hanging="31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42A7" w:rsidRDefault="009E42A7" w:rsidP="00340CC6">
      <w:pPr>
        <w:pStyle w:val="Bodytext30"/>
        <w:shd w:val="clear" w:color="auto" w:fill="auto"/>
        <w:spacing w:after="27" w:line="280" w:lineRule="exact"/>
        <w:jc w:val="center"/>
        <w:rPr>
          <w:sz w:val="2"/>
          <w:szCs w:val="2"/>
        </w:rPr>
      </w:pPr>
    </w:p>
    <w:sectPr w:rsidR="009E42A7" w:rsidSect="00340CC6">
      <w:headerReference w:type="default" r:id="rId12"/>
      <w:pgSz w:w="11900" w:h="16840"/>
      <w:pgMar w:top="1134" w:right="850" w:bottom="1134" w:left="170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2A3" w:rsidRDefault="007E22A3">
      <w:r>
        <w:separator/>
      </w:r>
    </w:p>
  </w:endnote>
  <w:endnote w:type="continuationSeparator" w:id="0">
    <w:p w:rsidR="007E22A3" w:rsidRDefault="007E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2A3" w:rsidRDefault="007E22A3"/>
  </w:footnote>
  <w:footnote w:type="continuationSeparator" w:id="0">
    <w:p w:rsidR="007E22A3" w:rsidRDefault="007E22A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386696985"/>
      <w:docPartObj>
        <w:docPartGallery w:val="Page Numbers (Top of Page)"/>
        <w:docPartUnique/>
      </w:docPartObj>
    </w:sdtPr>
    <w:sdtContent>
      <w:p w:rsidR="009E42A7" w:rsidRPr="009E42A7" w:rsidRDefault="009E42A7">
        <w:pPr>
          <w:pStyle w:val="a7"/>
          <w:jc w:val="center"/>
          <w:rPr>
            <w:rFonts w:ascii="Times New Roman" w:hAnsi="Times New Roman" w:cs="Times New Roman"/>
          </w:rPr>
        </w:pPr>
      </w:p>
      <w:p w:rsidR="009E42A7" w:rsidRPr="009E42A7" w:rsidRDefault="009E42A7">
        <w:pPr>
          <w:pStyle w:val="a7"/>
          <w:jc w:val="center"/>
          <w:rPr>
            <w:rFonts w:ascii="Times New Roman" w:hAnsi="Times New Roman" w:cs="Times New Roman"/>
          </w:rPr>
        </w:pPr>
      </w:p>
      <w:p w:rsidR="009E42A7" w:rsidRPr="009E42A7" w:rsidRDefault="009E42A7">
        <w:pPr>
          <w:pStyle w:val="a7"/>
          <w:jc w:val="center"/>
          <w:rPr>
            <w:rFonts w:ascii="Times New Roman" w:hAnsi="Times New Roman" w:cs="Times New Roman"/>
          </w:rPr>
        </w:pPr>
        <w:r w:rsidRPr="009E42A7">
          <w:rPr>
            <w:rFonts w:ascii="Times New Roman" w:hAnsi="Times New Roman" w:cs="Times New Roman"/>
          </w:rPr>
          <w:fldChar w:fldCharType="begin"/>
        </w:r>
        <w:r w:rsidRPr="009E42A7">
          <w:rPr>
            <w:rFonts w:ascii="Times New Roman" w:hAnsi="Times New Roman" w:cs="Times New Roman"/>
          </w:rPr>
          <w:instrText>PAGE   \* MERGEFORMAT</w:instrText>
        </w:r>
        <w:r w:rsidRPr="009E42A7">
          <w:rPr>
            <w:rFonts w:ascii="Times New Roman" w:hAnsi="Times New Roman" w:cs="Times New Roman"/>
          </w:rPr>
          <w:fldChar w:fldCharType="separate"/>
        </w:r>
        <w:r w:rsidR="004C5688">
          <w:rPr>
            <w:rFonts w:ascii="Times New Roman" w:hAnsi="Times New Roman" w:cs="Times New Roman"/>
            <w:noProof/>
          </w:rPr>
          <w:t>2</w:t>
        </w:r>
        <w:r w:rsidRPr="009E42A7">
          <w:rPr>
            <w:rFonts w:ascii="Times New Roman" w:hAnsi="Times New Roman" w:cs="Times New Roman"/>
          </w:rPr>
          <w:fldChar w:fldCharType="end"/>
        </w:r>
      </w:p>
    </w:sdtContent>
  </w:sdt>
  <w:p w:rsidR="00B41C84" w:rsidRPr="009E42A7" w:rsidRDefault="00B41C84">
    <w:pPr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C84"/>
    <w:rsid w:val="002A63C1"/>
    <w:rsid w:val="00340CC6"/>
    <w:rsid w:val="004C5688"/>
    <w:rsid w:val="007E22A3"/>
    <w:rsid w:val="009E42A7"/>
    <w:rsid w:val="00B41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Italic">
    <w:name w:val="Body text (2) + 9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Exact">
    <w:name w:val="Table caption Exact"/>
    <w:basedOn w:val="a0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20" w:line="235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2A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2A7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4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42A7"/>
    <w:rPr>
      <w:color w:val="000000"/>
    </w:rPr>
  </w:style>
  <w:style w:type="paragraph" w:styleId="a9">
    <w:name w:val="footer"/>
    <w:basedOn w:val="a"/>
    <w:link w:val="aa"/>
    <w:uiPriority w:val="99"/>
    <w:unhideWhenUsed/>
    <w:rsid w:val="009E4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42A7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29ptItalic">
    <w:name w:val="Body text (2) + 9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captionExact">
    <w:name w:val="Table caption Exact"/>
    <w:basedOn w:val="a0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Exact0">
    <w:name w:val="Table caption Exact"/>
    <w:basedOn w:val="Tablecaption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Exact">
    <w:name w:val="Body text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2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3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Bodytext2Exact0">
    <w:name w:val="Body text (2) Exac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Bodytext4Exact">
    <w:name w:val="Body text (4) Exact"/>
    <w:basedOn w:val="a0"/>
    <w:link w:val="Bodytext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24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20" w:line="235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">
    <w:name w:val="Table caption"/>
    <w:basedOn w:val="a"/>
    <w:link w:val="TablecaptionExact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40"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4">
    <w:name w:val="Table Grid"/>
    <w:basedOn w:val="a1"/>
    <w:uiPriority w:val="59"/>
    <w:rsid w:val="002A63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E42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42A7"/>
    <w:rPr>
      <w:rFonts w:ascii="Tahoma" w:hAnsi="Tahoma" w:cs="Tahoma"/>
      <w:color w:val="000000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E42A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E42A7"/>
    <w:rPr>
      <w:color w:val="000000"/>
    </w:rPr>
  </w:style>
  <w:style w:type="paragraph" w:styleId="a9">
    <w:name w:val="footer"/>
    <w:basedOn w:val="a"/>
    <w:link w:val="aa"/>
    <w:uiPriority w:val="99"/>
    <w:unhideWhenUsed/>
    <w:rsid w:val="009E42A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E42A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rasfil.ru/events?festival%5b%5d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rasfil.ru/events/570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quicktickets.ru/minusinsk-ckr/s318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northdrama.ru/repertuar/konczert-muzyka-dushi-i-serdcza-2#tickets-se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quicktickets.ru/achinsk-gdk/s35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Галимзянова Екатерина Андреевна</cp:lastModifiedBy>
  <cp:revision>3</cp:revision>
  <cp:lastPrinted>2025-10-10T07:06:00Z</cp:lastPrinted>
  <dcterms:created xsi:type="dcterms:W3CDTF">2025-10-10T07:00:00Z</dcterms:created>
  <dcterms:modified xsi:type="dcterms:W3CDTF">2025-10-10T07:14:00Z</dcterms:modified>
</cp:coreProperties>
</file>