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3DE" w:rsidRPr="00493396" w:rsidRDefault="00EC23DE" w:rsidP="00EC23DE">
      <w:pPr>
        <w:spacing w:line="276" w:lineRule="auto"/>
        <w:jc w:val="center"/>
        <w:rPr>
          <w:b/>
          <w:color w:val="0D0D0D"/>
          <w:sz w:val="24"/>
          <w:u w:val="single"/>
        </w:rPr>
      </w:pPr>
      <w:r w:rsidRPr="00493396">
        <w:rPr>
          <w:rStyle w:val="10"/>
          <w:rFonts w:ascii="Times New Roman" w:hAnsi="Times New Roman"/>
          <w:b/>
          <w:color w:val="0D0D0D"/>
          <w:sz w:val="24"/>
          <w:u w:val="single"/>
        </w:rPr>
        <w:t xml:space="preserve">Схемы оплаты организационного взноса участника </w:t>
      </w:r>
    </w:p>
    <w:p w:rsidR="00EC23DE" w:rsidRPr="00493396" w:rsidRDefault="00EC23DE" w:rsidP="00EC23DE">
      <w:pPr>
        <w:spacing w:line="276" w:lineRule="auto"/>
        <w:jc w:val="center"/>
        <w:rPr>
          <w:rStyle w:val="10"/>
          <w:rFonts w:ascii="Times New Roman" w:hAnsi="Times New Roman"/>
          <w:b/>
          <w:color w:val="0D0D0D"/>
          <w:sz w:val="24"/>
          <w:u w:val="single"/>
        </w:rPr>
      </w:pPr>
      <w:r w:rsidRPr="00493396">
        <w:rPr>
          <w:rStyle w:val="10"/>
          <w:rFonts w:ascii="Times New Roman" w:hAnsi="Times New Roman"/>
          <w:b/>
          <w:color w:val="0D0D0D"/>
          <w:sz w:val="24"/>
          <w:u w:val="single"/>
        </w:rPr>
        <w:t>летнего лагеря работников образования Красноярского края и их семей</w:t>
      </w:r>
      <w:r w:rsidRPr="00493396">
        <w:rPr>
          <w:rStyle w:val="10"/>
          <w:rFonts w:ascii="Times New Roman" w:hAnsi="Times New Roman"/>
          <w:b/>
          <w:color w:val="0D0D0D"/>
          <w:sz w:val="24"/>
          <w:u w:val="single"/>
        </w:rPr>
        <w:br/>
        <w:t>«</w:t>
      </w:r>
      <w:proofErr w:type="spellStart"/>
      <w:r w:rsidRPr="00493396">
        <w:rPr>
          <w:rStyle w:val="10"/>
          <w:rFonts w:ascii="Times New Roman" w:hAnsi="Times New Roman"/>
          <w:b/>
          <w:color w:val="0D0D0D"/>
          <w:sz w:val="24"/>
          <w:u w:val="single"/>
        </w:rPr>
        <w:t>Тепсей</w:t>
      </w:r>
      <w:proofErr w:type="spellEnd"/>
      <w:r w:rsidRPr="00493396">
        <w:rPr>
          <w:rStyle w:val="10"/>
          <w:rFonts w:ascii="Times New Roman" w:hAnsi="Times New Roman"/>
          <w:b/>
          <w:color w:val="0D0D0D"/>
          <w:sz w:val="24"/>
          <w:u w:val="single"/>
        </w:rPr>
        <w:t>-транзит – территория здоровья» в 202</w:t>
      </w:r>
      <w:r w:rsidRPr="00493396">
        <w:rPr>
          <w:rStyle w:val="10"/>
          <w:rFonts w:ascii="Times New Roman" w:hAnsi="Times New Roman"/>
          <w:b/>
          <w:color w:val="0D0D0D"/>
          <w:sz w:val="24"/>
          <w:u w:val="single"/>
        </w:rPr>
        <w:t>6</w:t>
      </w:r>
      <w:r w:rsidRPr="00493396">
        <w:rPr>
          <w:rStyle w:val="10"/>
          <w:rFonts w:ascii="Times New Roman" w:hAnsi="Times New Roman"/>
          <w:b/>
          <w:color w:val="0D0D0D"/>
          <w:sz w:val="24"/>
          <w:u w:val="single"/>
        </w:rPr>
        <w:t xml:space="preserve"> г.  </w:t>
      </w:r>
    </w:p>
    <w:p w:rsidR="00EC23DE" w:rsidRDefault="00EC23DE" w:rsidP="00EC23DE">
      <w:pPr>
        <w:spacing w:line="276" w:lineRule="auto"/>
        <w:jc w:val="center"/>
        <w:rPr>
          <w:b/>
          <w:color w:val="0D0D0D"/>
          <w:sz w:val="24"/>
          <w:u w:val="single"/>
        </w:rPr>
      </w:pPr>
    </w:p>
    <w:p w:rsidR="00EC23DE" w:rsidRPr="00EC23DE" w:rsidRDefault="00EC23DE" w:rsidP="00EC23DE">
      <w:pPr>
        <w:widowControl/>
        <w:autoSpaceDE/>
        <w:autoSpaceDN/>
        <w:spacing w:after="4"/>
        <w:ind w:left="-5"/>
        <w:jc w:val="both"/>
        <w:rPr>
          <w:color w:val="0D0D0D"/>
          <w:sz w:val="24"/>
          <w:szCs w:val="20"/>
          <w:lang w:eastAsia="ru-RU"/>
        </w:rPr>
      </w:pPr>
      <w:r w:rsidRPr="00EC23DE">
        <w:rPr>
          <w:color w:val="0D0D0D"/>
          <w:sz w:val="24"/>
          <w:szCs w:val="20"/>
          <w:lang w:eastAsia="ru-RU"/>
        </w:rPr>
        <w:t>Организационный взнос с участника – 2</w:t>
      </w:r>
      <w:r>
        <w:rPr>
          <w:color w:val="0D0D0D"/>
          <w:sz w:val="24"/>
          <w:szCs w:val="20"/>
          <w:lang w:eastAsia="ru-RU"/>
        </w:rPr>
        <w:t>5</w:t>
      </w:r>
      <w:r w:rsidRPr="00EC23DE">
        <w:rPr>
          <w:color w:val="0D0D0D"/>
          <w:sz w:val="24"/>
          <w:szCs w:val="20"/>
          <w:lang w:eastAsia="ru-RU"/>
        </w:rPr>
        <w:t xml:space="preserve">00 руб.   </w:t>
      </w:r>
    </w:p>
    <w:p w:rsidR="00EC23DE" w:rsidRPr="00EC23DE" w:rsidRDefault="00EC23DE" w:rsidP="00EC23DE">
      <w:pPr>
        <w:widowControl/>
        <w:autoSpaceDE/>
        <w:autoSpaceDN/>
        <w:spacing w:after="4"/>
        <w:ind w:left="-5"/>
        <w:jc w:val="both"/>
        <w:rPr>
          <w:color w:val="0D0D0D"/>
          <w:sz w:val="24"/>
          <w:szCs w:val="20"/>
          <w:lang w:eastAsia="ru-RU"/>
        </w:rPr>
      </w:pPr>
      <w:r w:rsidRPr="00EC23DE">
        <w:rPr>
          <w:color w:val="0D0D0D"/>
          <w:sz w:val="24"/>
          <w:szCs w:val="20"/>
          <w:lang w:eastAsia="ru-RU"/>
        </w:rPr>
        <w:t>Организационный взнос с участника до 14 лет –  1</w:t>
      </w:r>
      <w:r>
        <w:rPr>
          <w:color w:val="0D0D0D"/>
          <w:sz w:val="24"/>
          <w:szCs w:val="20"/>
          <w:lang w:eastAsia="ru-RU"/>
        </w:rPr>
        <w:t>5</w:t>
      </w:r>
      <w:r w:rsidRPr="00EC23DE">
        <w:rPr>
          <w:color w:val="0D0D0D"/>
          <w:sz w:val="24"/>
          <w:szCs w:val="20"/>
          <w:lang w:eastAsia="ru-RU"/>
        </w:rPr>
        <w:t>00 руб.</w:t>
      </w:r>
    </w:p>
    <w:p w:rsidR="00EC23DE" w:rsidRPr="00EC23DE" w:rsidRDefault="00EC23DE" w:rsidP="00EC23DE">
      <w:pPr>
        <w:widowControl/>
        <w:autoSpaceDE/>
        <w:autoSpaceDN/>
        <w:spacing w:after="4"/>
        <w:ind w:left="-5"/>
        <w:jc w:val="both"/>
        <w:rPr>
          <w:color w:val="0D0D0D"/>
          <w:sz w:val="24"/>
          <w:szCs w:val="20"/>
          <w:lang w:eastAsia="ru-RU"/>
        </w:rPr>
      </w:pPr>
      <w:r w:rsidRPr="00EC23DE">
        <w:rPr>
          <w:color w:val="0D0D0D"/>
          <w:sz w:val="24"/>
          <w:szCs w:val="20"/>
          <w:lang w:eastAsia="ru-RU"/>
        </w:rPr>
        <w:t>Оплата производится безналичным расчетом в срок до 23 июня 202</w:t>
      </w:r>
      <w:r>
        <w:rPr>
          <w:color w:val="0D0D0D"/>
          <w:sz w:val="24"/>
          <w:szCs w:val="20"/>
          <w:lang w:eastAsia="ru-RU"/>
        </w:rPr>
        <w:t>6</w:t>
      </w:r>
      <w:r w:rsidRPr="00EC23DE">
        <w:rPr>
          <w:color w:val="0D0D0D"/>
          <w:sz w:val="24"/>
          <w:szCs w:val="20"/>
          <w:lang w:eastAsia="ru-RU"/>
        </w:rPr>
        <w:t xml:space="preserve"> г. </w:t>
      </w:r>
    </w:p>
    <w:p w:rsidR="00EC23DE" w:rsidRPr="00EC23DE" w:rsidRDefault="00EC23DE" w:rsidP="00EC23DE">
      <w:pPr>
        <w:widowControl/>
        <w:autoSpaceDE/>
        <w:autoSpaceDN/>
        <w:spacing w:after="4"/>
        <w:ind w:left="-5"/>
        <w:jc w:val="both"/>
        <w:rPr>
          <w:color w:val="0D0D0D"/>
          <w:sz w:val="24"/>
          <w:szCs w:val="20"/>
          <w:lang w:eastAsia="ru-RU"/>
        </w:rPr>
      </w:pPr>
      <w:r w:rsidRPr="00EC23DE">
        <w:rPr>
          <w:color w:val="0D0D0D"/>
          <w:sz w:val="24"/>
          <w:szCs w:val="20"/>
          <w:lang w:eastAsia="ru-RU"/>
        </w:rPr>
        <w:t xml:space="preserve">Внимание!!! Если вы оплачиваете за другого человека, то в графе «Назначение платежа» указываете </w:t>
      </w:r>
      <w:proofErr w:type="spellStart"/>
      <w:r w:rsidRPr="00EC23DE">
        <w:rPr>
          <w:color w:val="0D0D0D"/>
          <w:sz w:val="24"/>
          <w:szCs w:val="20"/>
          <w:lang w:eastAsia="ru-RU"/>
        </w:rPr>
        <w:t>Тепсей</w:t>
      </w:r>
      <w:proofErr w:type="spellEnd"/>
      <w:r w:rsidRPr="00EC23DE">
        <w:rPr>
          <w:color w:val="0D0D0D"/>
          <w:sz w:val="24"/>
          <w:szCs w:val="20"/>
          <w:lang w:eastAsia="ru-RU"/>
        </w:rPr>
        <w:t xml:space="preserve"> ФИО участника</w:t>
      </w:r>
    </w:p>
    <w:p w:rsidR="00D65994" w:rsidRDefault="00D65994">
      <w:pPr>
        <w:pStyle w:val="a3"/>
        <w:spacing w:before="4"/>
        <w:ind w:left="0"/>
      </w:pPr>
    </w:p>
    <w:p w:rsidR="00D65994" w:rsidRDefault="00AC1586">
      <w:pPr>
        <w:pStyle w:val="1"/>
      </w:pPr>
      <w:r>
        <w:rPr>
          <w:u w:val="single"/>
        </w:rPr>
        <w:t>Через</w:t>
      </w:r>
      <w:r>
        <w:rPr>
          <w:spacing w:val="-5"/>
          <w:u w:val="single"/>
        </w:rPr>
        <w:t xml:space="preserve"> </w:t>
      </w:r>
      <w:r>
        <w:rPr>
          <w:u w:val="single"/>
        </w:rPr>
        <w:t>устройство</w:t>
      </w:r>
      <w:r>
        <w:rPr>
          <w:spacing w:val="-8"/>
          <w:u w:val="single"/>
        </w:rPr>
        <w:t xml:space="preserve"> </w:t>
      </w:r>
      <w:r>
        <w:rPr>
          <w:u w:val="single"/>
        </w:rPr>
        <w:t>самообслуживания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«Сбербанка»:</w:t>
      </w:r>
    </w:p>
    <w:p w:rsidR="009B07ED" w:rsidRDefault="009B07ED" w:rsidP="009B07ED">
      <w:pPr>
        <w:pStyle w:val="a3"/>
        <w:spacing w:line="276" w:lineRule="auto"/>
        <w:ind w:right="104" w:firstLine="710"/>
        <w:jc w:val="both"/>
        <w:rPr>
          <w:b/>
        </w:rPr>
      </w:pPr>
    </w:p>
    <w:p w:rsidR="009B07ED" w:rsidRPr="009B07ED" w:rsidRDefault="009B07ED" w:rsidP="009B07ED">
      <w:pPr>
        <w:pStyle w:val="a3"/>
        <w:spacing w:line="276" w:lineRule="auto"/>
        <w:ind w:right="104" w:firstLine="710"/>
        <w:jc w:val="both"/>
        <w:rPr>
          <w:b/>
        </w:rPr>
      </w:pPr>
      <w:r w:rsidRPr="009B07ED">
        <w:rPr>
          <w:b/>
        </w:rPr>
        <w:t xml:space="preserve">1. способ.  Оплата </w:t>
      </w:r>
      <w:proofErr w:type="spellStart"/>
      <w:r w:rsidRPr="009B07ED">
        <w:rPr>
          <w:b/>
        </w:rPr>
        <w:t>оргвзноса</w:t>
      </w:r>
      <w:proofErr w:type="spellEnd"/>
      <w:r w:rsidRPr="009B07ED">
        <w:rPr>
          <w:b/>
        </w:rPr>
        <w:t xml:space="preserve"> путем списания денежных средств с БАНКОВСКОЙ КАРТЫ СБЕРБАНКА: </w:t>
      </w:r>
    </w:p>
    <w:p w:rsidR="009B07ED" w:rsidRPr="009B07ED" w:rsidRDefault="009B07ED" w:rsidP="009B07ED">
      <w:pPr>
        <w:pStyle w:val="a3"/>
        <w:ind w:right="104" w:firstLine="710"/>
      </w:pPr>
      <w:r w:rsidRPr="009B07ED">
        <w:t xml:space="preserve">Вставляем в устройство банковскую карту (ввод </w:t>
      </w:r>
      <w:proofErr w:type="spellStart"/>
      <w:r w:rsidRPr="009B07ED">
        <w:t>пин</w:t>
      </w:r>
      <w:proofErr w:type="spellEnd"/>
      <w:r w:rsidRPr="009B07ED">
        <w:t>-кода) → Платежи в нашем регионе → поиск платежа → поиск по ИНН → ИНН 2466006940 → продолжить → ФИО (полностью) → ввод → продолжить → Город проживания → продолжить → выбираем «</w:t>
      </w:r>
      <w:proofErr w:type="spellStart"/>
      <w:r w:rsidRPr="009B07ED">
        <w:t>Тепсей</w:t>
      </w:r>
      <w:proofErr w:type="spellEnd"/>
      <w:r w:rsidRPr="009B07ED">
        <w:t>» → продолжить → выбираем «отказ от информации» → продолжить → вводим сумму в размере 2</w:t>
      </w:r>
      <w:r>
        <w:t>5</w:t>
      </w:r>
      <w:r w:rsidRPr="009B07ED">
        <w:t>00 или 1</w:t>
      </w:r>
      <w:r>
        <w:t>5</w:t>
      </w:r>
      <w:r w:rsidRPr="009B07ED">
        <w:t xml:space="preserve">00 рублей + комиссия банка → подтверждаем платеж → забираем чек → забираем карту. </w:t>
      </w:r>
    </w:p>
    <w:p w:rsidR="009B07ED" w:rsidRPr="009B07ED" w:rsidRDefault="009B07ED" w:rsidP="009B07ED">
      <w:pPr>
        <w:pStyle w:val="a3"/>
        <w:ind w:right="104" w:firstLine="710"/>
      </w:pPr>
    </w:p>
    <w:p w:rsidR="009B07ED" w:rsidRPr="009B07ED" w:rsidRDefault="009B07ED" w:rsidP="009B07ED">
      <w:pPr>
        <w:pStyle w:val="a3"/>
        <w:spacing w:line="276" w:lineRule="auto"/>
        <w:ind w:right="104" w:firstLine="710"/>
        <w:jc w:val="both"/>
      </w:pPr>
      <w:r w:rsidRPr="009B07ED">
        <w:rPr>
          <w:b/>
        </w:rPr>
        <w:t xml:space="preserve">2 способ. Оплата </w:t>
      </w:r>
      <w:proofErr w:type="spellStart"/>
      <w:r w:rsidRPr="009B07ED">
        <w:rPr>
          <w:b/>
        </w:rPr>
        <w:t>оргвзноса</w:t>
      </w:r>
      <w:proofErr w:type="spellEnd"/>
      <w:r w:rsidRPr="009B07ED">
        <w:rPr>
          <w:b/>
        </w:rPr>
        <w:t xml:space="preserve"> НАЛИЧНЫМИ ДЕНЕЖНЫМИ СРЕДСТВАМИ:</w:t>
      </w:r>
    </w:p>
    <w:p w:rsidR="009B07ED" w:rsidRPr="009B07ED" w:rsidRDefault="009B07ED" w:rsidP="009B07ED">
      <w:pPr>
        <w:pStyle w:val="a3"/>
        <w:ind w:right="104" w:firstLine="710"/>
      </w:pPr>
      <w:r w:rsidRPr="009B07ED">
        <w:t>Платежи наличными → поиск платежа → поиск по ИНН → ИНН 2466006940 (Дом работников просвещения) → продолжить → ФИО (полностью) → ввод → продолжить → Город проживания → продолжить → выбираем «</w:t>
      </w:r>
      <w:proofErr w:type="spellStart"/>
      <w:r w:rsidRPr="009B07ED">
        <w:t>Тепсей</w:t>
      </w:r>
      <w:proofErr w:type="spellEnd"/>
      <w:r w:rsidRPr="009B07ED">
        <w:t>» → продолжить → выбираем «отказ от информации» → продолжить → вводим сумму в размере 2</w:t>
      </w:r>
      <w:r>
        <w:t>5</w:t>
      </w:r>
      <w:r w:rsidRPr="009B07ED">
        <w:t>00 или 1</w:t>
      </w:r>
      <w:r>
        <w:t>5</w:t>
      </w:r>
      <w:r w:rsidRPr="009B07ED">
        <w:t xml:space="preserve">00 рублей (внимание! сумма указана с учетом комиссии) → </w:t>
      </w:r>
      <w:r w:rsidRPr="009B07ED">
        <w:rPr>
          <w:b/>
        </w:rPr>
        <w:t>Устройство самообслуживания не выдает сдачи</w:t>
      </w:r>
      <w:r w:rsidRPr="009B07ED">
        <w:t>,</w:t>
      </w:r>
      <w:r w:rsidRPr="009B07ED">
        <w:rPr>
          <w:b/>
        </w:rPr>
        <w:t xml:space="preserve"> поэтому</w:t>
      </w:r>
      <w:r w:rsidRPr="009B07ED">
        <w:t xml:space="preserve"> → добавить платеж → выбираем сотового оператора → добавляем номер телефона → продолжить → вносим в устройство сумму денежных средств (например, 2</w:t>
      </w:r>
      <w:r>
        <w:t>6</w:t>
      </w:r>
      <w:r w:rsidRPr="009B07ED">
        <w:t xml:space="preserve">00 рублей) в устройство самообслуживания → подтверждаем платеж → забираем чеки </w:t>
      </w:r>
      <w:r>
        <w:t>(остаток поступит на номер вашего сотового телефона).</w:t>
      </w:r>
    </w:p>
    <w:p w:rsidR="00E03135" w:rsidRDefault="00E03135" w:rsidP="00E03135">
      <w:pPr>
        <w:ind w:left="140"/>
        <w:rPr>
          <w:b/>
          <w:color w:val="0D0D0D"/>
          <w:sz w:val="24"/>
          <w:u w:val="single" w:color="0D0D0D"/>
        </w:rPr>
      </w:pPr>
    </w:p>
    <w:p w:rsidR="00E03135" w:rsidRDefault="00E03135" w:rsidP="00E03135">
      <w:pPr>
        <w:ind w:left="140"/>
        <w:jc w:val="center"/>
        <w:rPr>
          <w:b/>
          <w:sz w:val="24"/>
        </w:rPr>
      </w:pPr>
      <w:r w:rsidRPr="00E03135">
        <w:rPr>
          <w:b/>
          <w:color w:val="0D0D0D"/>
          <w:sz w:val="24"/>
          <w:u w:color="0D0D0D"/>
        </w:rPr>
        <w:t>3 способ.</w:t>
      </w:r>
      <w:r>
        <w:rPr>
          <w:b/>
          <w:color w:val="0D0D0D"/>
          <w:sz w:val="24"/>
          <w:u w:val="single" w:color="0D0D0D"/>
        </w:rPr>
        <w:t xml:space="preserve"> Через</w:t>
      </w:r>
      <w:r>
        <w:rPr>
          <w:b/>
          <w:color w:val="0D0D0D"/>
          <w:spacing w:val="-11"/>
          <w:sz w:val="24"/>
          <w:u w:val="single" w:color="0D0D0D"/>
        </w:rPr>
        <w:t xml:space="preserve"> </w:t>
      </w:r>
      <w:r>
        <w:rPr>
          <w:b/>
          <w:color w:val="0D0D0D"/>
          <w:sz w:val="24"/>
          <w:u w:val="single" w:color="0D0D0D"/>
        </w:rPr>
        <w:t>приложение</w:t>
      </w:r>
      <w:r>
        <w:rPr>
          <w:b/>
          <w:color w:val="0D0D0D"/>
          <w:spacing w:val="-11"/>
          <w:sz w:val="24"/>
          <w:u w:val="single" w:color="0D0D0D"/>
        </w:rPr>
        <w:t xml:space="preserve"> </w:t>
      </w:r>
      <w:r>
        <w:rPr>
          <w:b/>
          <w:color w:val="0D0D0D"/>
          <w:sz w:val="24"/>
          <w:u w:val="single" w:color="0D0D0D"/>
        </w:rPr>
        <w:t>мобильного</w:t>
      </w:r>
      <w:r>
        <w:rPr>
          <w:b/>
          <w:color w:val="0D0D0D"/>
          <w:spacing w:val="-8"/>
          <w:sz w:val="24"/>
          <w:u w:val="single" w:color="0D0D0D"/>
        </w:rPr>
        <w:t xml:space="preserve"> </w:t>
      </w:r>
      <w:r>
        <w:rPr>
          <w:b/>
          <w:color w:val="0D0D0D"/>
          <w:spacing w:val="-4"/>
          <w:sz w:val="24"/>
          <w:u w:val="single" w:color="0D0D0D"/>
        </w:rPr>
        <w:t>банка</w:t>
      </w:r>
    </w:p>
    <w:p w:rsidR="00E03135" w:rsidRDefault="00E03135" w:rsidP="00E03135">
      <w:pPr>
        <w:pStyle w:val="a3"/>
        <w:spacing w:before="1"/>
        <w:rPr>
          <w:b/>
          <w:sz w:val="24"/>
        </w:rPr>
      </w:pPr>
    </w:p>
    <w:p w:rsidR="00493396" w:rsidRPr="00493396" w:rsidRDefault="00493396" w:rsidP="00493396">
      <w:pPr>
        <w:widowControl/>
        <w:autoSpaceDE/>
        <w:autoSpaceDN/>
        <w:jc w:val="both"/>
        <w:rPr>
          <w:color w:val="0D0D0D"/>
          <w:sz w:val="24"/>
          <w:szCs w:val="20"/>
          <w:lang w:eastAsia="ru-RU"/>
        </w:rPr>
      </w:pPr>
      <w:r w:rsidRPr="00493396">
        <w:rPr>
          <w:color w:val="000000"/>
          <w:sz w:val="24"/>
          <w:szCs w:val="20"/>
          <w:lang w:eastAsia="ru-RU"/>
        </w:rPr>
        <w:t>1. Входим в мобильное приложение вашего банка</w:t>
      </w:r>
    </w:p>
    <w:p w:rsidR="00493396" w:rsidRPr="00493396" w:rsidRDefault="00493396" w:rsidP="00493396">
      <w:pPr>
        <w:widowControl/>
        <w:autoSpaceDE/>
        <w:autoSpaceDN/>
        <w:jc w:val="both"/>
        <w:rPr>
          <w:color w:val="0D0D0D"/>
          <w:sz w:val="24"/>
          <w:szCs w:val="20"/>
          <w:lang w:eastAsia="ru-RU"/>
        </w:rPr>
      </w:pPr>
      <w:r w:rsidRPr="00493396">
        <w:rPr>
          <w:color w:val="000000"/>
          <w:sz w:val="24"/>
          <w:szCs w:val="20"/>
          <w:lang w:eastAsia="ru-RU"/>
        </w:rPr>
        <w:t>2. Оплата по реквизитам счета или организации</w:t>
      </w:r>
      <w:r w:rsidRPr="00493396">
        <w:rPr>
          <w:b/>
          <w:color w:val="000000"/>
          <w:sz w:val="24"/>
          <w:szCs w:val="20"/>
          <w:lang w:eastAsia="ru-RU"/>
        </w:rPr>
        <w:t xml:space="preserve"> </w:t>
      </w:r>
    </w:p>
    <w:p w:rsidR="00493396" w:rsidRPr="00493396" w:rsidRDefault="00493396" w:rsidP="00493396">
      <w:pPr>
        <w:widowControl/>
        <w:autoSpaceDE/>
        <w:autoSpaceDN/>
        <w:jc w:val="both"/>
        <w:rPr>
          <w:color w:val="0D0D0D"/>
          <w:sz w:val="24"/>
          <w:szCs w:val="20"/>
          <w:lang w:eastAsia="ru-RU"/>
        </w:rPr>
      </w:pPr>
      <w:r w:rsidRPr="00493396">
        <w:rPr>
          <w:color w:val="000000"/>
          <w:sz w:val="24"/>
          <w:szCs w:val="20"/>
          <w:lang w:eastAsia="ru-RU"/>
        </w:rPr>
        <w:t>3. Вводим данные (банки могут запрашивать разные данные организации)</w:t>
      </w:r>
    </w:p>
    <w:p w:rsidR="00493396" w:rsidRPr="00493396" w:rsidRDefault="00493396" w:rsidP="00493396">
      <w:pPr>
        <w:widowControl/>
        <w:autoSpaceDE/>
        <w:autoSpaceDN/>
        <w:jc w:val="both"/>
        <w:rPr>
          <w:color w:val="0D0D0D"/>
          <w:sz w:val="24"/>
          <w:szCs w:val="20"/>
          <w:lang w:eastAsia="ru-RU"/>
        </w:rPr>
      </w:pPr>
      <w:r w:rsidRPr="00493396">
        <w:rPr>
          <w:color w:val="0D0D0D"/>
          <w:sz w:val="24"/>
          <w:szCs w:val="20"/>
          <w:lang w:eastAsia="ru-RU"/>
        </w:rPr>
        <w:t xml:space="preserve">ИНН 2466006940 </w:t>
      </w:r>
    </w:p>
    <w:p w:rsidR="00493396" w:rsidRPr="00493396" w:rsidRDefault="00493396" w:rsidP="00493396">
      <w:pPr>
        <w:widowControl/>
        <w:autoSpaceDE/>
        <w:autoSpaceDN/>
        <w:jc w:val="both"/>
        <w:rPr>
          <w:color w:val="0D0D0D"/>
          <w:sz w:val="24"/>
          <w:szCs w:val="20"/>
          <w:lang w:eastAsia="ru-RU"/>
        </w:rPr>
      </w:pPr>
      <w:r w:rsidRPr="00493396">
        <w:rPr>
          <w:color w:val="0D0D0D"/>
          <w:sz w:val="24"/>
          <w:szCs w:val="20"/>
          <w:lang w:eastAsia="ru-RU"/>
        </w:rPr>
        <w:t>БИК 010407105</w:t>
      </w:r>
    </w:p>
    <w:p w:rsidR="00493396" w:rsidRPr="00493396" w:rsidRDefault="00493396" w:rsidP="00493396">
      <w:pPr>
        <w:widowControl/>
        <w:autoSpaceDE/>
        <w:autoSpaceDN/>
        <w:jc w:val="both"/>
        <w:rPr>
          <w:color w:val="0D0D0D"/>
          <w:sz w:val="24"/>
          <w:szCs w:val="20"/>
          <w:lang w:eastAsia="ru-RU"/>
        </w:rPr>
      </w:pPr>
      <w:r w:rsidRPr="00493396">
        <w:rPr>
          <w:color w:val="0D0D0D"/>
          <w:sz w:val="24"/>
          <w:szCs w:val="20"/>
          <w:lang w:eastAsia="ru-RU"/>
        </w:rPr>
        <w:t>Счет (к/с) 40102810245370000011</w:t>
      </w:r>
    </w:p>
    <w:p w:rsidR="00493396" w:rsidRPr="00493396" w:rsidRDefault="00493396" w:rsidP="00493396">
      <w:pPr>
        <w:widowControl/>
        <w:autoSpaceDE/>
        <w:autoSpaceDN/>
        <w:jc w:val="both"/>
        <w:rPr>
          <w:color w:val="0D0D0D"/>
          <w:sz w:val="24"/>
          <w:szCs w:val="20"/>
          <w:lang w:eastAsia="ru-RU"/>
        </w:rPr>
      </w:pPr>
      <w:r w:rsidRPr="00493396">
        <w:rPr>
          <w:color w:val="000000"/>
          <w:sz w:val="24"/>
          <w:szCs w:val="20"/>
          <w:lang w:eastAsia="ru-RU"/>
        </w:rPr>
        <w:t>КПП 246601001</w:t>
      </w:r>
    </w:p>
    <w:p w:rsidR="00493396" w:rsidRPr="00493396" w:rsidRDefault="00493396" w:rsidP="00493396">
      <w:pPr>
        <w:widowControl/>
        <w:autoSpaceDE/>
        <w:autoSpaceDN/>
        <w:jc w:val="both"/>
        <w:rPr>
          <w:color w:val="0D0D0D"/>
          <w:sz w:val="24"/>
          <w:szCs w:val="20"/>
          <w:lang w:eastAsia="ru-RU"/>
        </w:rPr>
      </w:pPr>
      <w:r w:rsidRPr="00493396">
        <w:rPr>
          <w:color w:val="0D0D0D"/>
          <w:sz w:val="24"/>
          <w:szCs w:val="20"/>
          <w:lang w:eastAsia="ru-RU"/>
        </w:rPr>
        <w:t>БЕЗ НДС (НДС не облагается)</w:t>
      </w:r>
    </w:p>
    <w:p w:rsidR="00493396" w:rsidRPr="00493396" w:rsidRDefault="00493396" w:rsidP="00493396">
      <w:pPr>
        <w:widowControl/>
        <w:autoSpaceDE/>
        <w:autoSpaceDN/>
        <w:jc w:val="both"/>
        <w:rPr>
          <w:color w:val="0D0D0D"/>
          <w:sz w:val="24"/>
          <w:szCs w:val="20"/>
          <w:lang w:eastAsia="ru-RU"/>
        </w:rPr>
      </w:pPr>
      <w:r w:rsidRPr="00493396">
        <w:rPr>
          <w:color w:val="0D0D0D"/>
          <w:sz w:val="24"/>
          <w:szCs w:val="20"/>
          <w:lang w:eastAsia="ru-RU"/>
        </w:rPr>
        <w:t>4. Вы</w:t>
      </w:r>
      <w:r w:rsidRPr="00493396">
        <w:rPr>
          <w:color w:val="000000"/>
          <w:sz w:val="24"/>
          <w:szCs w:val="20"/>
          <w:lang w:eastAsia="ru-RU"/>
        </w:rPr>
        <w:t xml:space="preserve">бираем организацию </w:t>
      </w:r>
      <w:r w:rsidRPr="00493396">
        <w:rPr>
          <w:color w:val="0D0D0D"/>
          <w:sz w:val="24"/>
          <w:szCs w:val="20"/>
          <w:lang w:eastAsia="ru-RU"/>
        </w:rPr>
        <w:t xml:space="preserve">Дом работников просвещения (КГБУ «ДРП») </w:t>
      </w:r>
    </w:p>
    <w:p w:rsidR="00493396" w:rsidRPr="00493396" w:rsidRDefault="00493396" w:rsidP="00493396">
      <w:pPr>
        <w:widowControl/>
        <w:autoSpaceDE/>
        <w:autoSpaceDN/>
        <w:jc w:val="both"/>
        <w:rPr>
          <w:color w:val="0D0D0D"/>
          <w:sz w:val="24"/>
          <w:szCs w:val="20"/>
          <w:lang w:eastAsia="ru-RU"/>
        </w:rPr>
      </w:pPr>
      <w:r w:rsidRPr="00493396">
        <w:rPr>
          <w:color w:val="0D0D0D"/>
          <w:sz w:val="24"/>
          <w:szCs w:val="20"/>
          <w:lang w:eastAsia="ru-RU"/>
        </w:rPr>
        <w:t xml:space="preserve">5. В назначении платежа указываем - </w:t>
      </w:r>
      <w:proofErr w:type="spellStart"/>
      <w:r w:rsidRPr="00493396">
        <w:rPr>
          <w:color w:val="0D0D0D"/>
          <w:sz w:val="24"/>
          <w:szCs w:val="20"/>
          <w:lang w:eastAsia="ru-RU"/>
        </w:rPr>
        <w:t>Тепсей</w:t>
      </w:r>
      <w:proofErr w:type="spellEnd"/>
      <w:r w:rsidRPr="00493396">
        <w:rPr>
          <w:color w:val="0D0D0D"/>
          <w:sz w:val="24"/>
          <w:szCs w:val="20"/>
          <w:lang w:eastAsia="ru-RU"/>
        </w:rPr>
        <w:t xml:space="preserve"> ФИО (участника)* </w:t>
      </w:r>
    </w:p>
    <w:p w:rsidR="00493396" w:rsidRPr="00493396" w:rsidRDefault="00493396" w:rsidP="00493396">
      <w:pPr>
        <w:widowControl/>
        <w:autoSpaceDE/>
        <w:autoSpaceDN/>
        <w:jc w:val="both"/>
        <w:rPr>
          <w:color w:val="0D0D0D"/>
          <w:sz w:val="24"/>
          <w:szCs w:val="20"/>
          <w:lang w:eastAsia="ru-RU"/>
        </w:rPr>
      </w:pPr>
      <w:r w:rsidRPr="00493396">
        <w:rPr>
          <w:color w:val="0D0D0D"/>
          <w:sz w:val="24"/>
          <w:szCs w:val="20"/>
          <w:lang w:eastAsia="ru-RU"/>
        </w:rPr>
        <w:t>6. Вводим сумму в размере 2000 или 1000 рублей + комиссия банка**</w:t>
      </w:r>
    </w:p>
    <w:p w:rsidR="00493396" w:rsidRPr="00493396" w:rsidRDefault="00493396" w:rsidP="00493396">
      <w:pPr>
        <w:widowControl/>
        <w:autoSpaceDE/>
        <w:autoSpaceDN/>
        <w:jc w:val="both"/>
        <w:rPr>
          <w:color w:val="0D0D0D"/>
          <w:sz w:val="24"/>
          <w:szCs w:val="20"/>
          <w:lang w:eastAsia="ru-RU"/>
        </w:rPr>
      </w:pPr>
      <w:r w:rsidRPr="00493396">
        <w:rPr>
          <w:color w:val="0D0D0D"/>
          <w:sz w:val="24"/>
          <w:szCs w:val="20"/>
          <w:lang w:eastAsia="ru-RU"/>
        </w:rPr>
        <w:t xml:space="preserve">7. Подтверждаем платеж </w:t>
      </w:r>
    </w:p>
    <w:p w:rsidR="00493396" w:rsidRPr="00493396" w:rsidRDefault="00493396" w:rsidP="00493396">
      <w:pPr>
        <w:widowControl/>
        <w:autoSpaceDE/>
        <w:autoSpaceDN/>
        <w:jc w:val="both"/>
        <w:rPr>
          <w:color w:val="0D0D0D"/>
          <w:sz w:val="24"/>
          <w:szCs w:val="20"/>
          <w:lang w:eastAsia="ru-RU"/>
        </w:rPr>
      </w:pPr>
      <w:r w:rsidRPr="00493396">
        <w:rPr>
          <w:color w:val="0D0D0D"/>
          <w:sz w:val="24"/>
          <w:szCs w:val="20"/>
          <w:lang w:eastAsia="ru-RU"/>
        </w:rPr>
        <w:t>8. Сохраняем документы по операции (чек/квитанцию об оплате).</w:t>
      </w:r>
    </w:p>
    <w:p w:rsidR="00493396" w:rsidRPr="00493396" w:rsidRDefault="00493396" w:rsidP="00493396">
      <w:pPr>
        <w:widowControl/>
        <w:autoSpaceDE/>
        <w:autoSpaceDN/>
        <w:rPr>
          <w:color w:val="000000"/>
          <w:sz w:val="24"/>
          <w:szCs w:val="20"/>
          <w:lang w:eastAsia="ru-RU"/>
        </w:rPr>
      </w:pPr>
    </w:p>
    <w:p w:rsidR="00493396" w:rsidRPr="00493396" w:rsidRDefault="00493396" w:rsidP="00493396">
      <w:pPr>
        <w:widowControl/>
        <w:autoSpaceDE/>
        <w:autoSpaceDN/>
        <w:rPr>
          <w:color w:val="000000"/>
          <w:sz w:val="24"/>
          <w:szCs w:val="20"/>
          <w:lang w:eastAsia="ru-RU"/>
        </w:rPr>
      </w:pPr>
      <w:r w:rsidRPr="00493396">
        <w:rPr>
          <w:color w:val="000000"/>
          <w:sz w:val="24"/>
          <w:szCs w:val="20"/>
          <w:lang w:eastAsia="ru-RU"/>
        </w:rPr>
        <w:t xml:space="preserve">*   </w:t>
      </w:r>
      <w:proofErr w:type="gramStart"/>
      <w:r w:rsidRPr="00493396">
        <w:rPr>
          <w:color w:val="000000"/>
          <w:sz w:val="24"/>
          <w:szCs w:val="20"/>
          <w:lang w:eastAsia="ru-RU"/>
        </w:rPr>
        <w:t>В</w:t>
      </w:r>
      <w:proofErr w:type="gramEnd"/>
      <w:r w:rsidRPr="00493396">
        <w:rPr>
          <w:color w:val="000000"/>
          <w:sz w:val="24"/>
          <w:szCs w:val="20"/>
          <w:lang w:eastAsia="ru-RU"/>
        </w:rPr>
        <w:t xml:space="preserve"> случае оплаты за другого человека.</w:t>
      </w:r>
    </w:p>
    <w:p w:rsidR="00493396" w:rsidRPr="00493396" w:rsidRDefault="00493396" w:rsidP="00493396">
      <w:pPr>
        <w:widowControl/>
        <w:autoSpaceDE/>
        <w:autoSpaceDN/>
        <w:rPr>
          <w:color w:val="000000"/>
          <w:sz w:val="24"/>
          <w:szCs w:val="20"/>
          <w:lang w:eastAsia="ru-RU"/>
        </w:rPr>
      </w:pPr>
      <w:r w:rsidRPr="00493396">
        <w:rPr>
          <w:color w:val="000000"/>
          <w:sz w:val="24"/>
          <w:szCs w:val="20"/>
          <w:lang w:eastAsia="ru-RU"/>
        </w:rPr>
        <w:t xml:space="preserve">** </w:t>
      </w:r>
      <w:r w:rsidRPr="00493396">
        <w:rPr>
          <w:color w:val="0D0D0D"/>
          <w:sz w:val="24"/>
          <w:szCs w:val="20"/>
          <w:lang w:eastAsia="ru-RU"/>
        </w:rPr>
        <w:t>Внимание некоторые банки берут комиссию за перевод</w:t>
      </w:r>
      <w:r w:rsidRPr="00493396">
        <w:rPr>
          <w:b/>
          <w:color w:val="0D0D0D"/>
          <w:sz w:val="24"/>
          <w:szCs w:val="20"/>
          <w:lang w:eastAsia="ru-RU"/>
        </w:rPr>
        <w:t>.</w:t>
      </w:r>
    </w:p>
    <w:p w:rsidR="00505A1F" w:rsidRDefault="00505A1F">
      <w:r>
        <w:br w:type="page"/>
      </w:r>
    </w:p>
    <w:p w:rsidR="00D65994" w:rsidRDefault="00D65994">
      <w:pPr>
        <w:pStyle w:val="a3"/>
        <w:spacing w:before="63"/>
        <w:ind w:left="0"/>
      </w:pPr>
    </w:p>
    <w:p w:rsidR="00D65994" w:rsidRDefault="00AC1586">
      <w:pPr>
        <w:pStyle w:val="1"/>
        <w:spacing w:before="1"/>
        <w:ind w:left="1747"/>
        <w:jc w:val="left"/>
      </w:pP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любом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подразделении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Банка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через</w:t>
      </w:r>
      <w:r>
        <w:rPr>
          <w:spacing w:val="-2"/>
          <w:u w:val="single"/>
        </w:rPr>
        <w:t xml:space="preserve"> </w:t>
      </w:r>
      <w:r>
        <w:rPr>
          <w:u w:val="single"/>
        </w:rPr>
        <w:t>оператора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(кассира)</w:t>
      </w:r>
    </w:p>
    <w:p w:rsidR="00D65994" w:rsidRDefault="00AC1586">
      <w:pPr>
        <w:spacing w:before="40"/>
        <w:ind w:left="119"/>
      </w:pPr>
      <w:r>
        <w:t>ИНН</w:t>
      </w:r>
      <w:r>
        <w:rPr>
          <w:spacing w:val="-1"/>
        </w:rPr>
        <w:t xml:space="preserve"> </w:t>
      </w:r>
      <w:r>
        <w:t>2466006940</w:t>
      </w:r>
      <w:r>
        <w:rPr>
          <w:spacing w:val="-3"/>
        </w:rPr>
        <w:t xml:space="preserve"> </w:t>
      </w:r>
      <w:r>
        <w:t>КПП</w:t>
      </w:r>
      <w:r>
        <w:rPr>
          <w:spacing w:val="-5"/>
        </w:rPr>
        <w:t xml:space="preserve"> </w:t>
      </w:r>
      <w:r>
        <w:rPr>
          <w:spacing w:val="-2"/>
        </w:rPr>
        <w:t>246601001</w:t>
      </w:r>
    </w:p>
    <w:p w:rsidR="00D65994" w:rsidRDefault="00AC1586">
      <w:pPr>
        <w:pStyle w:val="a3"/>
        <w:spacing w:before="3" w:line="237" w:lineRule="auto"/>
        <w:ind w:right="3974"/>
      </w:pPr>
      <w:bookmarkStart w:id="0" w:name="Минфин_края_(КГБУ_«ДРП»_л/с_75192А02841)"/>
      <w:bookmarkEnd w:id="0"/>
      <w:r>
        <w:rPr>
          <w:color w:val="0D0D0D"/>
        </w:rPr>
        <w:t>Минфин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края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(</w:t>
      </w:r>
      <w:r>
        <w:t>КГБУ</w:t>
      </w:r>
      <w:r>
        <w:rPr>
          <w:spacing w:val="-2"/>
        </w:rPr>
        <w:t xml:space="preserve"> </w:t>
      </w:r>
      <w:r>
        <w:t>«ДРП»</w:t>
      </w:r>
      <w:r>
        <w:rPr>
          <w:spacing w:val="-8"/>
        </w:rPr>
        <w:t xml:space="preserve"> </w:t>
      </w:r>
      <w:r>
        <w:t>л/с</w:t>
      </w:r>
      <w:r>
        <w:rPr>
          <w:spacing w:val="-6"/>
        </w:rPr>
        <w:t xml:space="preserve"> </w:t>
      </w:r>
      <w:r>
        <w:t xml:space="preserve">75192А02841) </w:t>
      </w:r>
      <w:bookmarkStart w:id="1" w:name="Казначейский_счет"/>
      <w:bookmarkEnd w:id="1"/>
      <w:r>
        <w:rPr>
          <w:color w:val="0D0D0D"/>
        </w:rPr>
        <w:t>Казначейский счет</w:t>
      </w:r>
    </w:p>
    <w:p w:rsidR="00D65994" w:rsidRDefault="00AC1586">
      <w:pPr>
        <w:pStyle w:val="a3"/>
        <w:spacing w:before="2"/>
      </w:pPr>
      <w:bookmarkStart w:id="2" w:name="03224643040000001900"/>
      <w:bookmarkEnd w:id="2"/>
      <w:r>
        <w:rPr>
          <w:color w:val="0D0D0D"/>
          <w:spacing w:val="-2"/>
        </w:rPr>
        <w:t>03224643040000001900</w:t>
      </w:r>
    </w:p>
    <w:p w:rsidR="00A57019" w:rsidRDefault="00A57019" w:rsidP="00A57019">
      <w:pPr>
        <w:pStyle w:val="a3"/>
        <w:ind w:right="2075"/>
        <w:rPr>
          <w:color w:val="0D0D0D"/>
        </w:rPr>
      </w:pPr>
      <w:bookmarkStart w:id="3" w:name="ОТДЕЛЕНИЕ_КРАСНОЯРСК//_УФК_по_Красноярск"/>
      <w:bookmarkStart w:id="4" w:name="Единый_казначейский_счет_(к/с)_401028102"/>
      <w:bookmarkEnd w:id="3"/>
      <w:bookmarkEnd w:id="4"/>
      <w:r w:rsidRPr="00A57019">
        <w:rPr>
          <w:color w:val="0D0D0D"/>
        </w:rPr>
        <w:t xml:space="preserve">ОКЦ № 3 </w:t>
      </w:r>
      <w:proofErr w:type="spellStart"/>
      <w:r w:rsidRPr="00A57019">
        <w:rPr>
          <w:color w:val="0D0D0D"/>
        </w:rPr>
        <w:t>СибГУ</w:t>
      </w:r>
      <w:proofErr w:type="spellEnd"/>
      <w:r w:rsidRPr="00A57019">
        <w:rPr>
          <w:color w:val="0D0D0D"/>
        </w:rPr>
        <w:t xml:space="preserve"> Банка России//УФК по Красноярскому краю г Красноярск</w:t>
      </w:r>
    </w:p>
    <w:p w:rsidR="00D65994" w:rsidRDefault="00AC1586">
      <w:pPr>
        <w:pStyle w:val="a3"/>
        <w:ind w:right="3974"/>
      </w:pPr>
      <w:r>
        <w:rPr>
          <w:color w:val="0D0D0D"/>
        </w:rPr>
        <w:t>Единый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казначейский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счет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(к/с)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40102810245370000011 БИК 010407105</w:t>
      </w:r>
    </w:p>
    <w:p w:rsidR="00D65994" w:rsidRDefault="00AC1586">
      <w:pPr>
        <w:spacing w:before="1" w:line="252" w:lineRule="exact"/>
        <w:ind w:left="119"/>
      </w:pPr>
      <w:bookmarkStart w:id="5" w:name="ОГРН_1022402672709"/>
      <w:bookmarkEnd w:id="5"/>
      <w:r>
        <w:rPr>
          <w:color w:val="0D0D0D"/>
        </w:rPr>
        <w:t>ОГРН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1022402672709</w:t>
      </w:r>
    </w:p>
    <w:p w:rsidR="00D65994" w:rsidRDefault="00AC1586">
      <w:pPr>
        <w:spacing w:line="252" w:lineRule="exact"/>
        <w:ind w:left="119"/>
      </w:pPr>
      <w:bookmarkStart w:id="6" w:name="ОКПО_35123236"/>
      <w:bookmarkEnd w:id="6"/>
      <w:r>
        <w:rPr>
          <w:color w:val="0D0D0D"/>
        </w:rPr>
        <w:t>ОКПО</w:t>
      </w:r>
      <w:r>
        <w:rPr>
          <w:color w:val="0D0D0D"/>
          <w:spacing w:val="-2"/>
        </w:rPr>
        <w:t xml:space="preserve"> 35123236</w:t>
      </w:r>
    </w:p>
    <w:p w:rsidR="00D65994" w:rsidRDefault="00AC1586">
      <w:pPr>
        <w:spacing w:before="2"/>
        <w:ind w:left="119"/>
      </w:pPr>
      <w:bookmarkStart w:id="7" w:name="ОКТМО_04701000"/>
      <w:bookmarkEnd w:id="7"/>
      <w:r>
        <w:rPr>
          <w:color w:val="0D0D0D"/>
        </w:rPr>
        <w:t>ОКТМО</w:t>
      </w:r>
      <w:r>
        <w:rPr>
          <w:color w:val="0D0D0D"/>
          <w:spacing w:val="-2"/>
        </w:rPr>
        <w:t xml:space="preserve"> 04701000</w:t>
      </w:r>
    </w:p>
    <w:p w:rsidR="00D65994" w:rsidRDefault="00AC1586">
      <w:pPr>
        <w:pStyle w:val="a3"/>
        <w:spacing w:before="3" w:line="237" w:lineRule="auto"/>
        <w:ind w:right="2435"/>
      </w:pPr>
      <w:r>
        <w:t>Директор</w:t>
      </w:r>
      <w:r>
        <w:rPr>
          <w:spacing w:val="-5"/>
        </w:rPr>
        <w:t xml:space="preserve"> </w:t>
      </w:r>
      <w:r>
        <w:t>Фролова</w:t>
      </w:r>
      <w:r>
        <w:rPr>
          <w:spacing w:val="-2"/>
        </w:rPr>
        <w:t xml:space="preserve"> </w:t>
      </w:r>
      <w:r>
        <w:t>Алла</w:t>
      </w:r>
      <w:r>
        <w:rPr>
          <w:spacing w:val="-2"/>
        </w:rPr>
        <w:t xml:space="preserve"> </w:t>
      </w:r>
      <w:r>
        <w:t>Николаевна,</w:t>
      </w:r>
      <w:r>
        <w:rPr>
          <w:spacing w:val="-7"/>
        </w:rPr>
        <w:t xml:space="preserve"> </w:t>
      </w:r>
      <w:r>
        <w:t>действует</w:t>
      </w:r>
      <w:r>
        <w:rPr>
          <w:spacing w:val="-6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устава ОКВЭД 90.04.3</w:t>
      </w:r>
    </w:p>
    <w:p w:rsidR="00D65994" w:rsidRPr="00505A1F" w:rsidRDefault="00AC1586">
      <w:pPr>
        <w:pStyle w:val="2"/>
        <w:ind w:firstLine="0"/>
      </w:pPr>
      <w:r>
        <w:t>Назначение</w:t>
      </w:r>
      <w:r>
        <w:rPr>
          <w:spacing w:val="-9"/>
        </w:rPr>
        <w:t xml:space="preserve"> </w:t>
      </w:r>
      <w:r>
        <w:rPr>
          <w:spacing w:val="-2"/>
        </w:rPr>
        <w:t>платежа:</w:t>
      </w:r>
    </w:p>
    <w:p w:rsidR="00505A1F" w:rsidRPr="00505A1F" w:rsidRDefault="00505A1F" w:rsidP="00505A1F">
      <w:pPr>
        <w:widowControl/>
        <w:autoSpaceDE/>
        <w:autoSpaceDN/>
        <w:spacing w:after="4" w:line="264" w:lineRule="auto"/>
        <w:ind w:left="-5"/>
        <w:jc w:val="both"/>
        <w:rPr>
          <w:color w:val="0D0D0D"/>
          <w:lang w:eastAsia="ru-RU"/>
        </w:rPr>
      </w:pPr>
      <w:r w:rsidRPr="00505A1F">
        <w:rPr>
          <w:b/>
          <w:color w:val="0D0D0D"/>
          <w:lang w:eastAsia="ru-RU"/>
        </w:rPr>
        <w:t>Участник</w:t>
      </w:r>
      <w:r w:rsidRPr="00505A1F">
        <w:rPr>
          <w:color w:val="0D0D0D"/>
          <w:lang w:eastAsia="ru-RU"/>
        </w:rPr>
        <w:t xml:space="preserve"> 07550000000000000130 рег. взнос за участие в летнем лагере работников образования Красноярского края и их семей «</w:t>
      </w:r>
      <w:proofErr w:type="spellStart"/>
      <w:r w:rsidRPr="00505A1F">
        <w:rPr>
          <w:color w:val="0D0D0D"/>
          <w:lang w:eastAsia="ru-RU"/>
        </w:rPr>
        <w:t>Тепсей</w:t>
      </w:r>
      <w:proofErr w:type="spellEnd"/>
      <w:r w:rsidRPr="00505A1F">
        <w:rPr>
          <w:color w:val="0D0D0D"/>
          <w:lang w:eastAsia="ru-RU"/>
        </w:rPr>
        <w:t>-транзит – территория здоровья» дог. № Б/Н от ________ сумма 2</w:t>
      </w:r>
      <w:r>
        <w:rPr>
          <w:color w:val="0D0D0D"/>
          <w:lang w:eastAsia="ru-RU"/>
        </w:rPr>
        <w:t>5</w:t>
      </w:r>
      <w:r w:rsidRPr="00505A1F">
        <w:rPr>
          <w:color w:val="0D0D0D"/>
          <w:lang w:eastAsia="ru-RU"/>
        </w:rPr>
        <w:t xml:space="preserve">00 рублей, ФИО Участника; БЕЗ НДС   </w:t>
      </w:r>
    </w:p>
    <w:p w:rsidR="00505A1F" w:rsidRPr="00505A1F" w:rsidRDefault="00505A1F" w:rsidP="00505A1F">
      <w:pPr>
        <w:widowControl/>
        <w:autoSpaceDE/>
        <w:autoSpaceDN/>
        <w:spacing w:after="4" w:line="264" w:lineRule="auto"/>
        <w:ind w:left="-5"/>
        <w:jc w:val="both"/>
        <w:rPr>
          <w:color w:val="0D0D0D"/>
          <w:lang w:eastAsia="ru-RU"/>
        </w:rPr>
      </w:pPr>
      <w:r w:rsidRPr="00505A1F">
        <w:rPr>
          <w:b/>
          <w:color w:val="0D0D0D"/>
          <w:lang w:eastAsia="ru-RU"/>
        </w:rPr>
        <w:t>Участник до 14 лет</w:t>
      </w:r>
      <w:r w:rsidRPr="00505A1F">
        <w:rPr>
          <w:color w:val="0D0D0D"/>
          <w:lang w:eastAsia="ru-RU"/>
        </w:rPr>
        <w:t xml:space="preserve"> 07550000000000000130 рег. взнос за участие в летнем лагере работников образования Красноярского края и их семей «</w:t>
      </w:r>
      <w:proofErr w:type="spellStart"/>
      <w:r w:rsidRPr="00505A1F">
        <w:rPr>
          <w:color w:val="0D0D0D"/>
          <w:lang w:eastAsia="ru-RU"/>
        </w:rPr>
        <w:t>Тепсей</w:t>
      </w:r>
      <w:proofErr w:type="spellEnd"/>
      <w:r w:rsidRPr="00505A1F">
        <w:rPr>
          <w:color w:val="0D0D0D"/>
          <w:lang w:eastAsia="ru-RU"/>
        </w:rPr>
        <w:t>-транзит – территория здоровья» дог. № Б/Н от ________ сумма 1</w:t>
      </w:r>
      <w:r>
        <w:rPr>
          <w:color w:val="0D0D0D"/>
          <w:lang w:eastAsia="ru-RU"/>
        </w:rPr>
        <w:t>5</w:t>
      </w:r>
      <w:bookmarkStart w:id="8" w:name="_GoBack"/>
      <w:bookmarkEnd w:id="8"/>
      <w:r w:rsidRPr="00505A1F">
        <w:rPr>
          <w:color w:val="0D0D0D"/>
          <w:lang w:eastAsia="ru-RU"/>
        </w:rPr>
        <w:t>00 рублей, ФИО Участника, БЕЗ НДС</w:t>
      </w:r>
    </w:p>
    <w:p w:rsidR="00D65994" w:rsidRPr="00505A1F" w:rsidRDefault="00D65994" w:rsidP="00505A1F">
      <w:pPr>
        <w:pStyle w:val="a3"/>
        <w:spacing w:before="251" w:line="251" w:lineRule="exact"/>
      </w:pPr>
    </w:p>
    <w:sectPr w:rsidR="00D65994" w:rsidRPr="00505A1F">
      <w:type w:val="continuous"/>
      <w:pgSz w:w="11910" w:h="16840"/>
      <w:pgMar w:top="480" w:right="6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116F4"/>
    <w:multiLevelType w:val="hybridMultilevel"/>
    <w:tmpl w:val="9E082476"/>
    <w:lvl w:ilvl="0" w:tplc="19FAF65A">
      <w:start w:val="1"/>
      <w:numFmt w:val="decimal"/>
      <w:lvlText w:val="%1."/>
      <w:lvlJc w:val="left"/>
      <w:pPr>
        <w:ind w:left="1523" w:hanging="246"/>
      </w:pPr>
      <w:rPr>
        <w:rFonts w:hint="default"/>
        <w:spacing w:val="0"/>
        <w:w w:val="100"/>
        <w:lang w:val="ru-RU" w:eastAsia="en-US" w:bidi="ar-SA"/>
      </w:rPr>
    </w:lvl>
    <w:lvl w:ilvl="1" w:tplc="82300D84">
      <w:numFmt w:val="bullet"/>
      <w:lvlText w:val="•"/>
      <w:lvlJc w:val="left"/>
      <w:pPr>
        <w:ind w:left="2513" w:hanging="246"/>
      </w:pPr>
      <w:rPr>
        <w:rFonts w:hint="default"/>
        <w:lang w:val="ru-RU" w:eastAsia="en-US" w:bidi="ar-SA"/>
      </w:rPr>
    </w:lvl>
    <w:lvl w:ilvl="2" w:tplc="C76C1142">
      <w:numFmt w:val="bullet"/>
      <w:lvlText w:val="•"/>
      <w:lvlJc w:val="left"/>
      <w:pPr>
        <w:ind w:left="3510" w:hanging="246"/>
      </w:pPr>
      <w:rPr>
        <w:rFonts w:hint="default"/>
        <w:lang w:val="ru-RU" w:eastAsia="en-US" w:bidi="ar-SA"/>
      </w:rPr>
    </w:lvl>
    <w:lvl w:ilvl="3" w:tplc="4E8CAD14">
      <w:numFmt w:val="bullet"/>
      <w:lvlText w:val="•"/>
      <w:lvlJc w:val="left"/>
      <w:pPr>
        <w:ind w:left="4506" w:hanging="246"/>
      </w:pPr>
      <w:rPr>
        <w:rFonts w:hint="default"/>
        <w:lang w:val="ru-RU" w:eastAsia="en-US" w:bidi="ar-SA"/>
      </w:rPr>
    </w:lvl>
    <w:lvl w:ilvl="4" w:tplc="612094A4">
      <w:numFmt w:val="bullet"/>
      <w:lvlText w:val="•"/>
      <w:lvlJc w:val="left"/>
      <w:pPr>
        <w:ind w:left="5503" w:hanging="246"/>
      </w:pPr>
      <w:rPr>
        <w:rFonts w:hint="default"/>
        <w:lang w:val="ru-RU" w:eastAsia="en-US" w:bidi="ar-SA"/>
      </w:rPr>
    </w:lvl>
    <w:lvl w:ilvl="5" w:tplc="F438C76C">
      <w:numFmt w:val="bullet"/>
      <w:lvlText w:val="•"/>
      <w:lvlJc w:val="left"/>
      <w:pPr>
        <w:ind w:left="6500" w:hanging="246"/>
      </w:pPr>
      <w:rPr>
        <w:rFonts w:hint="default"/>
        <w:lang w:val="ru-RU" w:eastAsia="en-US" w:bidi="ar-SA"/>
      </w:rPr>
    </w:lvl>
    <w:lvl w:ilvl="6" w:tplc="342020FE">
      <w:numFmt w:val="bullet"/>
      <w:lvlText w:val="•"/>
      <w:lvlJc w:val="left"/>
      <w:pPr>
        <w:ind w:left="7496" w:hanging="246"/>
      </w:pPr>
      <w:rPr>
        <w:rFonts w:hint="default"/>
        <w:lang w:val="ru-RU" w:eastAsia="en-US" w:bidi="ar-SA"/>
      </w:rPr>
    </w:lvl>
    <w:lvl w:ilvl="7" w:tplc="30603C94">
      <w:numFmt w:val="bullet"/>
      <w:lvlText w:val="•"/>
      <w:lvlJc w:val="left"/>
      <w:pPr>
        <w:ind w:left="8493" w:hanging="246"/>
      </w:pPr>
      <w:rPr>
        <w:rFonts w:hint="default"/>
        <w:lang w:val="ru-RU" w:eastAsia="en-US" w:bidi="ar-SA"/>
      </w:rPr>
    </w:lvl>
    <w:lvl w:ilvl="8" w:tplc="8248A852">
      <w:numFmt w:val="bullet"/>
      <w:lvlText w:val="•"/>
      <w:lvlJc w:val="left"/>
      <w:pPr>
        <w:ind w:left="9489" w:hanging="246"/>
      </w:pPr>
      <w:rPr>
        <w:rFonts w:hint="default"/>
        <w:lang w:val="ru-RU" w:eastAsia="en-US" w:bidi="ar-SA"/>
      </w:rPr>
    </w:lvl>
  </w:abstractNum>
  <w:abstractNum w:abstractNumId="1" w15:restartNumberingAfterBreak="0">
    <w:nsid w:val="3B45031A"/>
    <w:multiLevelType w:val="hybridMultilevel"/>
    <w:tmpl w:val="4EFA5800"/>
    <w:lvl w:ilvl="0" w:tplc="78D4E440">
      <w:start w:val="1"/>
      <w:numFmt w:val="decimal"/>
      <w:lvlText w:val="%1"/>
      <w:lvlJc w:val="left"/>
      <w:pPr>
        <w:ind w:left="3287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5C45F2A">
      <w:numFmt w:val="bullet"/>
      <w:lvlText w:val="•"/>
      <w:lvlJc w:val="left"/>
      <w:pPr>
        <w:ind w:left="4161" w:hanging="168"/>
      </w:pPr>
      <w:rPr>
        <w:rFonts w:hint="default"/>
        <w:lang w:val="ru-RU" w:eastAsia="en-US" w:bidi="ar-SA"/>
      </w:rPr>
    </w:lvl>
    <w:lvl w:ilvl="2" w:tplc="6540C95A">
      <w:numFmt w:val="bullet"/>
      <w:lvlText w:val="•"/>
      <w:lvlJc w:val="left"/>
      <w:pPr>
        <w:ind w:left="5033" w:hanging="168"/>
      </w:pPr>
      <w:rPr>
        <w:rFonts w:hint="default"/>
        <w:lang w:val="ru-RU" w:eastAsia="en-US" w:bidi="ar-SA"/>
      </w:rPr>
    </w:lvl>
    <w:lvl w:ilvl="3" w:tplc="18361060">
      <w:numFmt w:val="bullet"/>
      <w:lvlText w:val="•"/>
      <w:lvlJc w:val="left"/>
      <w:pPr>
        <w:ind w:left="5906" w:hanging="168"/>
      </w:pPr>
      <w:rPr>
        <w:rFonts w:hint="default"/>
        <w:lang w:val="ru-RU" w:eastAsia="en-US" w:bidi="ar-SA"/>
      </w:rPr>
    </w:lvl>
    <w:lvl w:ilvl="4" w:tplc="A1BC3220">
      <w:numFmt w:val="bullet"/>
      <w:lvlText w:val="•"/>
      <w:lvlJc w:val="left"/>
      <w:pPr>
        <w:ind w:left="6778" w:hanging="168"/>
      </w:pPr>
      <w:rPr>
        <w:rFonts w:hint="default"/>
        <w:lang w:val="ru-RU" w:eastAsia="en-US" w:bidi="ar-SA"/>
      </w:rPr>
    </w:lvl>
    <w:lvl w:ilvl="5" w:tplc="7A0A5744">
      <w:numFmt w:val="bullet"/>
      <w:lvlText w:val="•"/>
      <w:lvlJc w:val="left"/>
      <w:pPr>
        <w:ind w:left="7651" w:hanging="168"/>
      </w:pPr>
      <w:rPr>
        <w:rFonts w:hint="default"/>
        <w:lang w:val="ru-RU" w:eastAsia="en-US" w:bidi="ar-SA"/>
      </w:rPr>
    </w:lvl>
    <w:lvl w:ilvl="6" w:tplc="40D6D95A">
      <w:numFmt w:val="bullet"/>
      <w:lvlText w:val="•"/>
      <w:lvlJc w:val="left"/>
      <w:pPr>
        <w:ind w:left="8523" w:hanging="168"/>
      </w:pPr>
      <w:rPr>
        <w:rFonts w:hint="default"/>
        <w:lang w:val="ru-RU" w:eastAsia="en-US" w:bidi="ar-SA"/>
      </w:rPr>
    </w:lvl>
    <w:lvl w:ilvl="7" w:tplc="008C7132">
      <w:numFmt w:val="bullet"/>
      <w:lvlText w:val="•"/>
      <w:lvlJc w:val="left"/>
      <w:pPr>
        <w:ind w:left="9395" w:hanging="168"/>
      </w:pPr>
      <w:rPr>
        <w:rFonts w:hint="default"/>
        <w:lang w:val="ru-RU" w:eastAsia="en-US" w:bidi="ar-SA"/>
      </w:rPr>
    </w:lvl>
    <w:lvl w:ilvl="8" w:tplc="128606C2">
      <w:numFmt w:val="bullet"/>
      <w:lvlText w:val="•"/>
      <w:lvlJc w:val="left"/>
      <w:pPr>
        <w:ind w:left="10268" w:hanging="1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94"/>
    <w:rsid w:val="000D63AC"/>
    <w:rsid w:val="00242189"/>
    <w:rsid w:val="003047F4"/>
    <w:rsid w:val="003638BB"/>
    <w:rsid w:val="00493396"/>
    <w:rsid w:val="00505A1F"/>
    <w:rsid w:val="0054544B"/>
    <w:rsid w:val="00650B1F"/>
    <w:rsid w:val="00683168"/>
    <w:rsid w:val="006C59A4"/>
    <w:rsid w:val="008E0E6E"/>
    <w:rsid w:val="009B07ED"/>
    <w:rsid w:val="00A34D96"/>
    <w:rsid w:val="00A57019"/>
    <w:rsid w:val="00AC1586"/>
    <w:rsid w:val="00D65994"/>
    <w:rsid w:val="00E03135"/>
    <w:rsid w:val="00EC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F530"/>
  <w15:docId w15:val="{8D3559B4-2444-4E43-813D-81FF9A0A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"/>
      <w:ind w:left="119" w:hanging="167"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</w:style>
  <w:style w:type="paragraph" w:styleId="a4">
    <w:name w:val="List Paragraph"/>
    <w:basedOn w:val="a"/>
    <w:uiPriority w:val="1"/>
    <w:qFormat/>
    <w:pPr>
      <w:spacing w:before="8"/>
      <w:ind w:left="119" w:hanging="1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Обычный1"/>
    <w:rsid w:val="00EC23DE"/>
    <w:rPr>
      <w:rFonts w:ascii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Смбатян Екатерина Дмитриевна</dc:creator>
  <cp:lastModifiedBy>Артем Шуранов</cp:lastModifiedBy>
  <cp:revision>5</cp:revision>
  <dcterms:created xsi:type="dcterms:W3CDTF">2026-01-30T09:12:00Z</dcterms:created>
  <dcterms:modified xsi:type="dcterms:W3CDTF">2026-05-05T06:29:00Z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2024-01-15T00:00:00Z</vt:filetime>
  </property>
  <property fmtid="{D5CDD505-2E9C-101B-9397-08002B2CF9AE}" pid="5" name="Producer">
    <vt:lpwstr>www.ilovepdf.com</vt:lpwstr>
  </property>
</Properties>
</file>